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A4D04" w14:textId="77777777" w:rsidR="00A05F8E" w:rsidRPr="001A5FD8" w:rsidRDefault="00A05F8E" w:rsidP="00A05F8E">
      <w:pPr>
        <w:pStyle w:val="21"/>
        <w:shd w:val="clear" w:color="auto" w:fill="auto"/>
        <w:spacing w:before="0" w:after="0" w:line="276" w:lineRule="auto"/>
        <w:ind w:firstLine="0"/>
        <w:contextualSpacing/>
        <w:rPr>
          <w:rStyle w:val="2"/>
          <w:color w:val="000000"/>
          <w:sz w:val="26"/>
          <w:szCs w:val="26"/>
        </w:rPr>
      </w:pPr>
      <w:r>
        <w:rPr>
          <w:rStyle w:val="2"/>
          <w:color w:val="000000"/>
          <w:sz w:val="26"/>
          <w:szCs w:val="26"/>
        </w:rPr>
        <w:t xml:space="preserve">                                                                                     </w:t>
      </w:r>
      <w:r w:rsidRPr="001A5FD8">
        <w:rPr>
          <w:rStyle w:val="2"/>
          <w:color w:val="000000"/>
          <w:sz w:val="26"/>
          <w:szCs w:val="26"/>
        </w:rPr>
        <w:t>УТВЕРЖДЕНО</w:t>
      </w:r>
    </w:p>
    <w:p w14:paraId="720964CC" w14:textId="77777777" w:rsidR="00A05F8E" w:rsidRPr="001A5FD8" w:rsidRDefault="00A05F8E" w:rsidP="00A05F8E">
      <w:pPr>
        <w:pStyle w:val="21"/>
        <w:shd w:val="clear" w:color="auto" w:fill="auto"/>
        <w:spacing w:before="0" w:after="0" w:line="276" w:lineRule="auto"/>
        <w:ind w:firstLine="0"/>
        <w:contextualSpacing/>
        <w:rPr>
          <w:rStyle w:val="2"/>
          <w:color w:val="000000"/>
          <w:sz w:val="26"/>
          <w:szCs w:val="26"/>
        </w:rPr>
      </w:pPr>
      <w:r>
        <w:rPr>
          <w:rStyle w:val="2"/>
          <w:color w:val="000000"/>
          <w:sz w:val="26"/>
          <w:szCs w:val="26"/>
        </w:rPr>
        <w:t xml:space="preserve">                                                                                     </w:t>
      </w:r>
      <w:r w:rsidRPr="001A5FD8">
        <w:rPr>
          <w:rStyle w:val="2"/>
          <w:color w:val="000000"/>
          <w:sz w:val="26"/>
          <w:szCs w:val="26"/>
        </w:rPr>
        <w:t>Постановлением</w:t>
      </w:r>
      <w:r>
        <w:rPr>
          <w:rStyle w:val="2"/>
          <w:color w:val="000000"/>
          <w:sz w:val="26"/>
          <w:szCs w:val="26"/>
        </w:rPr>
        <w:t xml:space="preserve"> </w:t>
      </w:r>
      <w:r w:rsidRPr="001A5FD8">
        <w:rPr>
          <w:rStyle w:val="2"/>
          <w:color w:val="000000"/>
          <w:sz w:val="26"/>
          <w:szCs w:val="26"/>
        </w:rPr>
        <w:t>Администрации</w:t>
      </w:r>
    </w:p>
    <w:p w14:paraId="6D6CD7D9" w14:textId="77777777" w:rsidR="00A05F8E" w:rsidRPr="001A5FD8" w:rsidRDefault="00A05F8E" w:rsidP="00A05F8E">
      <w:pPr>
        <w:pStyle w:val="21"/>
        <w:shd w:val="clear" w:color="auto" w:fill="auto"/>
        <w:spacing w:before="0" w:after="0" w:line="276" w:lineRule="auto"/>
        <w:ind w:firstLine="0"/>
        <w:contextualSpacing/>
        <w:rPr>
          <w:rStyle w:val="2"/>
          <w:color w:val="000000"/>
          <w:sz w:val="26"/>
          <w:szCs w:val="26"/>
        </w:rPr>
      </w:pPr>
      <w:r>
        <w:rPr>
          <w:rStyle w:val="2"/>
          <w:color w:val="000000"/>
          <w:sz w:val="26"/>
          <w:szCs w:val="26"/>
        </w:rPr>
        <w:t xml:space="preserve">                                                                                     </w:t>
      </w:r>
      <w:r w:rsidRPr="001A5FD8">
        <w:rPr>
          <w:rStyle w:val="2"/>
          <w:color w:val="000000"/>
          <w:sz w:val="26"/>
          <w:szCs w:val="26"/>
        </w:rPr>
        <w:t xml:space="preserve">Рузского </w:t>
      </w:r>
      <w:r>
        <w:rPr>
          <w:rStyle w:val="2"/>
          <w:color w:val="000000"/>
          <w:sz w:val="26"/>
          <w:szCs w:val="26"/>
        </w:rPr>
        <w:t>муниципального</w:t>
      </w:r>
      <w:r w:rsidRPr="001A5FD8">
        <w:rPr>
          <w:rStyle w:val="2"/>
          <w:color w:val="000000"/>
          <w:sz w:val="26"/>
          <w:szCs w:val="26"/>
        </w:rPr>
        <w:t xml:space="preserve"> округа</w:t>
      </w:r>
    </w:p>
    <w:p w14:paraId="03A195D9" w14:textId="77777777" w:rsidR="00A05F8E" w:rsidRPr="001A5FD8" w:rsidRDefault="00A05F8E" w:rsidP="00A05F8E">
      <w:pPr>
        <w:spacing w:line="276" w:lineRule="auto"/>
        <w:contextualSpacing/>
        <w:rPr>
          <w:rStyle w:val="2"/>
          <w:sz w:val="26"/>
          <w:szCs w:val="26"/>
        </w:rPr>
      </w:pPr>
      <w:r>
        <w:rPr>
          <w:rStyle w:val="2"/>
          <w:sz w:val="26"/>
          <w:szCs w:val="26"/>
        </w:rPr>
        <w:t xml:space="preserve">                                                                                     </w:t>
      </w:r>
      <w:r w:rsidRPr="001A5FD8">
        <w:rPr>
          <w:rStyle w:val="2"/>
          <w:sz w:val="26"/>
          <w:szCs w:val="26"/>
        </w:rPr>
        <w:t xml:space="preserve">от </w:t>
      </w:r>
      <w:r>
        <w:rPr>
          <w:rStyle w:val="2"/>
          <w:sz w:val="26"/>
          <w:szCs w:val="26"/>
        </w:rPr>
        <w:t>_______________</w:t>
      </w:r>
      <w:r w:rsidRPr="001A5FD8">
        <w:rPr>
          <w:rStyle w:val="2"/>
          <w:sz w:val="26"/>
          <w:szCs w:val="26"/>
        </w:rPr>
        <w:t>__ № _</w:t>
      </w:r>
      <w:r>
        <w:rPr>
          <w:rStyle w:val="2"/>
          <w:sz w:val="26"/>
          <w:szCs w:val="26"/>
        </w:rPr>
        <w:t>__</w:t>
      </w:r>
      <w:r w:rsidRPr="001A5FD8">
        <w:rPr>
          <w:rStyle w:val="2"/>
          <w:sz w:val="26"/>
          <w:szCs w:val="26"/>
        </w:rPr>
        <w:t>____</w:t>
      </w:r>
    </w:p>
    <w:p w14:paraId="68FE5C9A" w14:textId="77777777" w:rsidR="00A05F8E" w:rsidRPr="001A5FD8" w:rsidRDefault="00A05F8E" w:rsidP="00A05F8E">
      <w:pPr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013377AF" w14:textId="77777777" w:rsidR="00A05F8E" w:rsidRPr="001A5FD8" w:rsidRDefault="00A05F8E" w:rsidP="00A05F8E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Порядок</w:t>
      </w:r>
    </w:p>
    <w:p w14:paraId="2E833217" w14:textId="77777777" w:rsidR="00A05F8E" w:rsidRPr="001A5FD8" w:rsidRDefault="00A05F8E" w:rsidP="00A05F8E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определения платы за оказание услуг (выполнение работ),</w:t>
      </w:r>
    </w:p>
    <w:p w14:paraId="7A257B10" w14:textId="77777777" w:rsidR="00A05F8E" w:rsidRPr="001A5FD8" w:rsidRDefault="00A05F8E" w:rsidP="00A05F8E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относящихся к основным </w:t>
      </w:r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и не основным </w:t>
      </w: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видам деятельности муниципального автономного учреждения «Издательский дом «Подмосковье -</w:t>
      </w:r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з</w:t>
      </w: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апад», находящегося</w:t>
      </w:r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 </w:t>
      </w: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в ведении Рузского </w:t>
      </w:r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муниципального</w:t>
      </w: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округа Московской области</w:t>
      </w:r>
    </w:p>
    <w:p w14:paraId="0AEF10EF" w14:textId="77777777" w:rsidR="00A05F8E" w:rsidRPr="001A5FD8" w:rsidRDefault="00A05F8E" w:rsidP="00A05F8E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для </w:t>
      </w:r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физических</w:t>
      </w:r>
      <w:r w:rsidRPr="001A5FD8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и юридических лиц</w:t>
      </w:r>
    </w:p>
    <w:p w14:paraId="1069634A" w14:textId="77777777" w:rsidR="00A05F8E" w:rsidRPr="001A5FD8" w:rsidRDefault="00A05F8E" w:rsidP="00A05F8E">
      <w:pPr>
        <w:pStyle w:val="22"/>
        <w:keepNext/>
        <w:keepLines/>
        <w:shd w:val="clear" w:color="auto" w:fill="auto"/>
        <w:spacing w:after="0" w:line="276" w:lineRule="auto"/>
        <w:ind w:firstLine="0"/>
        <w:contextualSpacing/>
        <w:jc w:val="center"/>
        <w:rPr>
          <w:rStyle w:val="20"/>
          <w:b/>
          <w:bCs/>
          <w:color w:val="000000"/>
          <w:sz w:val="26"/>
          <w:szCs w:val="26"/>
        </w:rPr>
      </w:pPr>
      <w:bookmarkStart w:id="0" w:name="bookmark3"/>
    </w:p>
    <w:p w14:paraId="3612C5C8" w14:textId="77777777" w:rsidR="00A05F8E" w:rsidRDefault="00A05F8E" w:rsidP="00A05F8E">
      <w:pPr>
        <w:pStyle w:val="22"/>
        <w:keepNext/>
        <w:keepLines/>
        <w:numPr>
          <w:ilvl w:val="0"/>
          <w:numId w:val="1"/>
        </w:numPr>
        <w:shd w:val="clear" w:color="auto" w:fill="auto"/>
        <w:spacing w:after="0" w:line="276" w:lineRule="auto"/>
        <w:ind w:left="0" w:firstLine="426"/>
        <w:contextualSpacing/>
        <w:jc w:val="center"/>
        <w:rPr>
          <w:rStyle w:val="20"/>
          <w:color w:val="000000"/>
          <w:sz w:val="26"/>
          <w:szCs w:val="26"/>
        </w:rPr>
      </w:pPr>
      <w:r w:rsidRPr="008D3E4C">
        <w:rPr>
          <w:rStyle w:val="20"/>
          <w:color w:val="000000"/>
          <w:sz w:val="26"/>
          <w:szCs w:val="26"/>
        </w:rPr>
        <w:t>Общие положения</w:t>
      </w:r>
      <w:bookmarkEnd w:id="0"/>
    </w:p>
    <w:p w14:paraId="093A5078" w14:textId="77777777" w:rsidR="00A05F8E" w:rsidRDefault="00A05F8E" w:rsidP="00A05F8E">
      <w:pPr>
        <w:pStyle w:val="22"/>
        <w:keepNext/>
        <w:keepLines/>
        <w:shd w:val="clear" w:color="auto" w:fill="auto"/>
        <w:spacing w:after="0" w:line="276" w:lineRule="auto"/>
        <w:ind w:left="426" w:firstLine="0"/>
        <w:contextualSpacing/>
        <w:jc w:val="left"/>
        <w:rPr>
          <w:rStyle w:val="20"/>
          <w:color w:val="000000"/>
          <w:sz w:val="26"/>
          <w:szCs w:val="26"/>
        </w:rPr>
      </w:pPr>
    </w:p>
    <w:p w14:paraId="1D2DB1A9" w14:textId="6A626194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Настоящий</w:t>
      </w:r>
      <w:r w:rsidRPr="007B3917">
        <w:rPr>
          <w:rFonts w:ascii="Times New Roman" w:hAnsi="Times New Roman" w:cs="Times New Roman"/>
          <w:color w:val="0D0D0D"/>
          <w:spacing w:val="-10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Порядок</w:t>
      </w:r>
      <w:r w:rsidRPr="007B3917">
        <w:rPr>
          <w:rFonts w:ascii="Times New Roman" w:hAnsi="Times New Roman" w:cs="Times New Roman"/>
          <w:color w:val="0D0D0D"/>
          <w:spacing w:val="-10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(далее</w:t>
      </w:r>
      <w:r w:rsidRPr="007B3917">
        <w:rPr>
          <w:rFonts w:ascii="Times New Roman" w:hAnsi="Times New Roman" w:cs="Times New Roman"/>
          <w:color w:val="0D0D0D"/>
          <w:spacing w:val="-10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-</w:t>
      </w:r>
      <w:r w:rsidRPr="007B3917">
        <w:rPr>
          <w:rFonts w:ascii="Times New Roman" w:hAnsi="Times New Roman" w:cs="Times New Roman"/>
          <w:color w:val="0D0D0D"/>
          <w:spacing w:val="-10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Порядок)</w:t>
      </w:r>
      <w:r w:rsidRPr="007B3917">
        <w:rPr>
          <w:rFonts w:ascii="Times New Roman" w:hAnsi="Times New Roman" w:cs="Times New Roman"/>
          <w:color w:val="0D0D0D"/>
          <w:spacing w:val="-2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разработан</w:t>
      </w:r>
      <w:r w:rsidRPr="007B3917">
        <w:rPr>
          <w:rFonts w:ascii="Times New Roman" w:hAnsi="Times New Roman" w:cs="Times New Roman"/>
          <w:color w:val="0D0D0D"/>
          <w:spacing w:val="-3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в</w:t>
      </w:r>
      <w:r w:rsidRPr="007B3917">
        <w:rPr>
          <w:rFonts w:ascii="Times New Roman" w:hAnsi="Times New Roman" w:cs="Times New Roman"/>
          <w:color w:val="0D0D0D"/>
          <w:spacing w:val="-10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6"/>
          <w:sz w:val="26"/>
          <w:szCs w:val="26"/>
        </w:rPr>
        <w:t>соответствии с</w:t>
      </w:r>
      <w:r w:rsidRPr="007B3917">
        <w:rPr>
          <w:rFonts w:ascii="Times New Roman" w:hAnsi="Times New Roman" w:cs="Times New Roman"/>
          <w:color w:val="0D0D0D"/>
          <w:spacing w:val="-10"/>
          <w:sz w:val="26"/>
          <w:szCs w:val="26"/>
        </w:rPr>
        <w:t xml:space="preserve"> 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Федеральным законом от 03.11.2006 № 17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4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-ФЗ «Об автономных учреждениях», Федеральным законом от 12.01.1996 № 7-ФЗ </w:t>
      </w:r>
      <w:r w:rsidR="009E1F1C"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«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О некоммерческих организациях</w:t>
      </w:r>
      <w:r w:rsidR="009E1F1C"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»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, Федеральным законом от 06.10.2003 № 131-ФЗ «Об общих принципах организации местного самоуправления в Российской Федерации», Законом РФ от 07.02.1992 № 2300-1 </w:t>
      </w:r>
      <w:r w:rsidR="009E1F1C"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«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О защите прав потребителей», Уставом Рузского 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муниципального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округа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и распространяется</w:t>
      </w:r>
      <w:r w:rsidR="009E1F1C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на 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муниципальн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ое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автономно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е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учреждени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е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«Издательский дом «Подмосковье -</w:t>
      </w:r>
      <w:r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 з</w:t>
      </w:r>
      <w:r w:rsidRPr="007B3917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апад»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>,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>находящ</w:t>
      </w:r>
      <w:r>
        <w:rPr>
          <w:rFonts w:ascii="Times New Roman" w:hAnsi="Times New Roman" w:cs="Times New Roman"/>
          <w:color w:val="0D0D0D"/>
          <w:spacing w:val="-8"/>
          <w:sz w:val="26"/>
          <w:szCs w:val="26"/>
        </w:rPr>
        <w:t>ее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>ся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>в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>ведении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>Рузского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D0D0D"/>
          <w:spacing w:val="-8"/>
          <w:sz w:val="26"/>
          <w:szCs w:val="26"/>
        </w:rPr>
        <w:t>муниципального</w:t>
      </w:r>
      <w:r w:rsidRPr="007B3917">
        <w:rPr>
          <w:rFonts w:ascii="Times New Roman" w:hAnsi="Times New Roman" w:cs="Times New Roman"/>
          <w:color w:val="0D0D0D"/>
          <w:spacing w:val="-8"/>
          <w:sz w:val="26"/>
          <w:szCs w:val="26"/>
        </w:rPr>
        <w:t xml:space="preserve"> 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округа Московской области (далее - </w:t>
      </w:r>
      <w:r>
        <w:rPr>
          <w:rFonts w:ascii="Times New Roman" w:hAnsi="Times New Roman" w:cs="Times New Roman"/>
          <w:color w:val="0D0D0D"/>
          <w:sz w:val="26"/>
          <w:szCs w:val="26"/>
        </w:rPr>
        <w:t>У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>чреждени</w:t>
      </w:r>
      <w:r>
        <w:rPr>
          <w:rFonts w:ascii="Times New Roman" w:hAnsi="Times New Roman" w:cs="Times New Roman"/>
          <w:color w:val="0D0D0D"/>
          <w:sz w:val="26"/>
          <w:szCs w:val="26"/>
        </w:rPr>
        <w:t>е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>), осуществляющ</w:t>
      </w:r>
      <w:r>
        <w:rPr>
          <w:rFonts w:ascii="Times New Roman" w:hAnsi="Times New Roman" w:cs="Times New Roman"/>
          <w:color w:val="0D0D0D"/>
          <w:sz w:val="26"/>
          <w:szCs w:val="26"/>
        </w:rPr>
        <w:t>ее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оказание услуг (выполнение работ), относящи</w:t>
      </w:r>
      <w:r>
        <w:rPr>
          <w:rFonts w:ascii="Times New Roman" w:hAnsi="Times New Roman" w:cs="Times New Roman"/>
          <w:color w:val="0D0D0D"/>
          <w:sz w:val="26"/>
          <w:szCs w:val="26"/>
        </w:rPr>
        <w:t>х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 xml:space="preserve">ся в соответствии с </w:t>
      </w:r>
      <w:r>
        <w:rPr>
          <w:rFonts w:ascii="Times New Roman" w:hAnsi="Times New Roman" w:cs="Times New Roman"/>
          <w:color w:val="0D0D0D"/>
          <w:sz w:val="26"/>
          <w:szCs w:val="26"/>
        </w:rPr>
        <w:t>У</w:t>
      </w:r>
      <w:r w:rsidRPr="007B3917">
        <w:rPr>
          <w:rFonts w:ascii="Times New Roman" w:hAnsi="Times New Roman" w:cs="Times New Roman"/>
          <w:color w:val="0D0D0D"/>
          <w:sz w:val="26"/>
          <w:szCs w:val="26"/>
        </w:rPr>
        <w:t>ставом</w:t>
      </w:r>
      <w:r>
        <w:rPr>
          <w:rFonts w:ascii="Times New Roman" w:hAnsi="Times New Roman" w:cs="Times New Roman"/>
          <w:color w:val="0D0D0D"/>
          <w:sz w:val="26"/>
          <w:szCs w:val="26"/>
        </w:rPr>
        <w:t xml:space="preserve"> Учреждения </w:t>
      </w:r>
      <w:r w:rsidRPr="002B53F5">
        <w:rPr>
          <w:rFonts w:ascii="Times New Roman" w:hAnsi="Times New Roman" w:cs="Times New Roman"/>
          <w:color w:val="0D0D0D"/>
          <w:sz w:val="26"/>
          <w:szCs w:val="26"/>
        </w:rPr>
        <w:t>к его основным</w:t>
      </w:r>
      <w:r>
        <w:rPr>
          <w:rFonts w:ascii="Times New Roman" w:hAnsi="Times New Roman" w:cs="Times New Roman"/>
          <w:color w:val="0D0D0D"/>
          <w:sz w:val="26"/>
          <w:szCs w:val="26"/>
        </w:rPr>
        <w:t xml:space="preserve"> и не основным</w:t>
      </w:r>
      <w:r w:rsidRPr="002B53F5">
        <w:rPr>
          <w:rFonts w:ascii="Times New Roman" w:hAnsi="Times New Roman" w:cs="Times New Roman"/>
          <w:color w:val="0D0D0D"/>
          <w:sz w:val="26"/>
          <w:szCs w:val="26"/>
        </w:rPr>
        <w:t xml:space="preserve"> видам деятельности, для физических и юридических лиц</w:t>
      </w:r>
      <w:r w:rsidRPr="002B53F5">
        <w:rPr>
          <w:rFonts w:ascii="Times New Roman" w:hAnsi="Times New Roman" w:cs="Times New Roman"/>
          <w:color w:val="0D0D0D"/>
          <w:position w:val="1"/>
          <w:sz w:val="26"/>
          <w:szCs w:val="26"/>
        </w:rPr>
        <w:t xml:space="preserve"> </w:t>
      </w:r>
      <w:r w:rsidRPr="002B53F5">
        <w:rPr>
          <w:rFonts w:ascii="Times New Roman" w:hAnsi="Times New Roman" w:cs="Times New Roman"/>
          <w:color w:val="0D0D0D"/>
          <w:spacing w:val="-4"/>
          <w:sz w:val="26"/>
          <w:szCs w:val="26"/>
        </w:rPr>
        <w:t>на</w:t>
      </w:r>
      <w:r w:rsidRPr="002B53F5">
        <w:rPr>
          <w:rFonts w:ascii="Times New Roman" w:hAnsi="Times New Roman" w:cs="Times New Roman"/>
          <w:color w:val="0D0D0D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платной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основе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(далее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-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платные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услуги).</w:t>
      </w:r>
    </w:p>
    <w:p w14:paraId="7D055E5B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Настоящий Порядок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не</w:t>
      </w:r>
      <w:r w:rsidRPr="009A32DB">
        <w:rPr>
          <w:rFonts w:ascii="Times New Roman" w:hAnsi="Times New Roman" w:cs="Times New Roman"/>
          <w:color w:val="auto"/>
          <w:spacing w:val="-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распространяется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иные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виды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деятельности</w:t>
      </w:r>
      <w:r w:rsidRPr="009A32DB">
        <w:rPr>
          <w:rFonts w:ascii="Times New Roman" w:hAnsi="Times New Roman" w:cs="Times New Roman"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Учреждения,</w:t>
      </w:r>
      <w:r w:rsidRPr="009A32DB">
        <w:rPr>
          <w:rFonts w:ascii="Times New Roman" w:hAnsi="Times New Roman" w:cs="Times New Roman"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не 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>являющиеся основными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>в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>соответствии с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>его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>Уставом.</w:t>
      </w:r>
    </w:p>
    <w:p w14:paraId="5201D194" w14:textId="77777777" w:rsidR="00A05F8E" w:rsidRPr="001828E9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>Настоящий Порядок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>разработан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в</w:t>
      </w:r>
      <w:r w:rsidRPr="001828E9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целях</w:t>
      </w:r>
      <w:r w:rsidRPr="001828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установления</w:t>
      </w:r>
      <w:r w:rsidRPr="001828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единого</w:t>
      </w:r>
      <w:r w:rsidRPr="001828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механизма</w:t>
      </w:r>
      <w:r w:rsidRPr="001828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формирования цен </w:t>
      </w:r>
      <w:r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для физических и юридических лиц 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на данные услуги (далее – цен</w:t>
      </w:r>
      <w:r>
        <w:rPr>
          <w:rFonts w:ascii="Times New Roman" w:hAnsi="Times New Roman" w:cs="Times New Roman"/>
          <w:color w:val="auto"/>
          <w:spacing w:val="-10"/>
          <w:sz w:val="26"/>
          <w:szCs w:val="26"/>
        </w:rPr>
        <w:t>а</w:t>
      </w:r>
      <w:r w:rsidRPr="001828E9">
        <w:rPr>
          <w:rFonts w:ascii="Times New Roman" w:hAnsi="Times New Roman" w:cs="Times New Roman"/>
          <w:color w:val="auto"/>
          <w:spacing w:val="-10"/>
          <w:sz w:val="26"/>
          <w:szCs w:val="26"/>
        </w:rPr>
        <w:t>)</w:t>
      </w:r>
      <w:r w:rsidRPr="001828E9">
        <w:rPr>
          <w:rFonts w:ascii="Times New Roman" w:hAnsi="Times New Roman" w:cs="Times New Roman"/>
          <w:color w:val="auto"/>
          <w:spacing w:val="-6"/>
          <w:sz w:val="26"/>
          <w:szCs w:val="26"/>
        </w:rPr>
        <w:t>.</w:t>
      </w:r>
    </w:p>
    <w:p w14:paraId="2AD1F2CF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B53F5">
        <w:rPr>
          <w:rFonts w:ascii="Times New Roman" w:hAnsi="Times New Roman" w:cs="Times New Roman"/>
          <w:color w:val="0F0F10"/>
          <w:spacing w:val="-8"/>
          <w:sz w:val="26"/>
          <w:szCs w:val="26"/>
        </w:rPr>
        <w:t xml:space="preserve">Платные </w:t>
      </w:r>
      <w:r w:rsidRPr="009A32DB">
        <w:rPr>
          <w:rFonts w:ascii="Times New Roman" w:hAnsi="Times New Roman" w:cs="Times New Roman"/>
          <w:color w:val="auto"/>
          <w:spacing w:val="-8"/>
          <w:sz w:val="26"/>
          <w:szCs w:val="26"/>
        </w:rPr>
        <w:t>услуги, оказываемые Учреждением, обеспечивают полное возмещение обоснованных и документально подтвержденных затрат (расходов) на оказание услуги.</w:t>
      </w:r>
    </w:p>
    <w:p w14:paraId="535CB315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Учреждение</w:t>
      </w:r>
      <w:r w:rsidRPr="009A32DB">
        <w:rPr>
          <w:rFonts w:ascii="Times New Roman" w:hAnsi="Times New Roman" w:cs="Times New Roman"/>
          <w:color w:val="auto"/>
          <w:spacing w:val="3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самостоятельно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определяет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возможность и объем оказания платных услуг в зависимости от материальной базы, численного состава и</w:t>
      </w:r>
      <w:r w:rsidRPr="009A32DB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квалификации персонала, спроса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услугу,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работу</w:t>
      </w:r>
      <w:r w:rsidRPr="009A32DB">
        <w:rPr>
          <w:rFonts w:ascii="Times New Roman" w:hAnsi="Times New Roman" w:cs="Times New Roman"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т.д.</w:t>
      </w:r>
    </w:p>
    <w:p w14:paraId="264F1C33" w14:textId="77777777" w:rsidR="00A05F8E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Style w:val="2"/>
          <w:color w:val="auto"/>
          <w:sz w:val="26"/>
          <w:szCs w:val="26"/>
        </w:rPr>
        <w:sectPr w:rsidR="00A05F8E" w:rsidSect="00A05F8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A32DB">
        <w:rPr>
          <w:rStyle w:val="2"/>
          <w:color w:val="auto"/>
          <w:sz w:val="26"/>
          <w:szCs w:val="26"/>
        </w:rPr>
        <w:t xml:space="preserve">Цены на платные услуги устанавливаются приказом руководителя Учреждения </w:t>
      </w:r>
      <w:r>
        <w:rPr>
          <w:rStyle w:val="2"/>
          <w:color w:val="auto"/>
          <w:sz w:val="26"/>
          <w:szCs w:val="26"/>
        </w:rPr>
        <w:t>на основании утвержденного Администрацией Порядка</w:t>
      </w:r>
      <w:r w:rsidRPr="009A32DB">
        <w:rPr>
          <w:rStyle w:val="2"/>
          <w:color w:val="auto"/>
          <w:sz w:val="26"/>
          <w:szCs w:val="26"/>
        </w:rPr>
        <w:t xml:space="preserve">, кроме случаев, </w:t>
      </w:r>
    </w:p>
    <w:p w14:paraId="43F995C3" w14:textId="77777777" w:rsidR="00A05F8E" w:rsidRPr="002D7528" w:rsidRDefault="00A05F8E" w:rsidP="00A05F8E">
      <w:pPr>
        <w:autoSpaceDE w:val="0"/>
        <w:autoSpaceDN w:val="0"/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2D7528">
        <w:rPr>
          <w:rStyle w:val="2"/>
          <w:color w:val="auto"/>
          <w:sz w:val="26"/>
          <w:szCs w:val="26"/>
        </w:rPr>
        <w:lastRenderedPageBreak/>
        <w:t>когда законодательством Российской Федерации предусматривается государственное регулирование цен на отдельные виды услуг.</w:t>
      </w:r>
    </w:p>
    <w:p w14:paraId="58F32D62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Основанием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для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рассмотрения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вопроса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об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изменении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цен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платные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услуги Учреждения может являться наличие хотя бы одного из факторов:</w:t>
      </w:r>
    </w:p>
    <w:p w14:paraId="0420F6C0" w14:textId="77777777" w:rsidR="00A05F8E" w:rsidRPr="009A32DB" w:rsidRDefault="00A05F8E" w:rsidP="00A05F8E">
      <w:pPr>
        <w:pStyle w:val="a3"/>
        <w:numPr>
          <w:ilvl w:val="1"/>
          <w:numId w:val="2"/>
        </w:numPr>
        <w:autoSpaceDE w:val="0"/>
        <w:autoSpaceDN w:val="0"/>
        <w:spacing w:line="276" w:lineRule="auto"/>
        <w:ind w:left="0" w:firstLine="709"/>
        <w:contextualSpacing w:val="0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рост</w:t>
      </w:r>
      <w:r w:rsidRPr="009A32DB">
        <w:rPr>
          <w:rFonts w:ascii="Times New Roman" w:hAnsi="Times New Roman" w:cs="Times New Roman"/>
          <w:color w:val="auto"/>
          <w:spacing w:val="-1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(снижение)</w:t>
      </w:r>
      <w:r w:rsidRPr="009A32DB">
        <w:rPr>
          <w:rFonts w:ascii="Times New Roman" w:hAnsi="Times New Roman" w:cs="Times New Roman"/>
          <w:color w:val="auto"/>
          <w:spacing w:val="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цен</w:t>
      </w:r>
      <w:r w:rsidRPr="009A32DB">
        <w:rPr>
          <w:rFonts w:ascii="Times New Roman" w:hAnsi="Times New Roman" w:cs="Times New Roman"/>
          <w:color w:val="auto"/>
          <w:spacing w:val="-1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1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производство</w:t>
      </w:r>
      <w:r w:rsidRPr="009A32DB">
        <w:rPr>
          <w:rFonts w:ascii="Times New Roman" w:hAnsi="Times New Roman" w:cs="Times New Roman"/>
          <w:color w:val="auto"/>
          <w:spacing w:val="1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услуг,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вызванный внешними</w:t>
      </w:r>
      <w:r w:rsidRPr="009A32DB">
        <w:rPr>
          <w:rFonts w:ascii="Times New Roman" w:hAnsi="Times New Roman" w:cs="Times New Roman"/>
          <w:color w:val="auto"/>
          <w:spacing w:val="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факторами;</w:t>
      </w:r>
    </w:p>
    <w:p w14:paraId="7FA6D7AC" w14:textId="77777777" w:rsidR="00A05F8E" w:rsidRPr="009A32DB" w:rsidRDefault="00A05F8E" w:rsidP="00A05F8E">
      <w:pPr>
        <w:pStyle w:val="a3"/>
        <w:numPr>
          <w:ilvl w:val="1"/>
          <w:numId w:val="2"/>
        </w:numPr>
        <w:autoSpaceDE w:val="0"/>
        <w:autoSpaceDN w:val="0"/>
        <w:spacing w:line="276" w:lineRule="auto"/>
        <w:ind w:left="0" w:firstLine="709"/>
        <w:contextualSpacing w:val="0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изменение</w:t>
      </w:r>
      <w:r w:rsidRPr="009A32DB">
        <w:rPr>
          <w:rFonts w:ascii="Times New Roman" w:hAnsi="Times New Roman" w:cs="Times New Roman"/>
          <w:color w:val="auto"/>
          <w:spacing w:val="1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цен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материальные</w:t>
      </w:r>
      <w:r w:rsidRPr="009A32DB">
        <w:rPr>
          <w:rFonts w:ascii="Times New Roman" w:hAnsi="Times New Roman" w:cs="Times New Roman"/>
          <w:color w:val="auto"/>
          <w:spacing w:val="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ресурсы более</w:t>
      </w:r>
      <w:r w:rsidRPr="009A32DB">
        <w:rPr>
          <w:rFonts w:ascii="Times New Roman" w:hAnsi="Times New Roman" w:cs="Times New Roman"/>
          <w:color w:val="auto"/>
          <w:spacing w:val="-1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чем</w:t>
      </w:r>
      <w:r w:rsidRPr="009A32DB">
        <w:rPr>
          <w:rFonts w:ascii="Times New Roman" w:hAnsi="Times New Roman" w:cs="Times New Roman"/>
          <w:color w:val="auto"/>
          <w:spacing w:val="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5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>%;</w:t>
      </w:r>
    </w:p>
    <w:p w14:paraId="3EACDCF7" w14:textId="77777777" w:rsidR="00A05F8E" w:rsidRPr="009A32DB" w:rsidRDefault="00A05F8E" w:rsidP="00A05F8E">
      <w:pPr>
        <w:pStyle w:val="a3"/>
        <w:numPr>
          <w:ilvl w:val="1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изменение в соответствии с законодательством</w:t>
      </w:r>
      <w:r w:rsidRPr="009A32DB">
        <w:rPr>
          <w:rFonts w:ascii="Times New Roman" w:hAnsi="Times New Roman" w:cs="Times New Roman"/>
          <w:color w:val="auto"/>
          <w:spacing w:val="-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Российской Федерации размера оплаты труда занятых в производстве платной услуги работников.</w:t>
      </w:r>
    </w:p>
    <w:p w14:paraId="08A5D6C3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Style w:val="2"/>
          <w:color w:val="auto"/>
          <w:sz w:val="26"/>
          <w:szCs w:val="26"/>
        </w:rPr>
        <w:t>Наличие хотя бы одного из перечисленных факторов может служить основанием для изменения стоимости платных услуг.</w:t>
      </w:r>
    </w:p>
    <w:p w14:paraId="5D2CA0F3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Учреждение, оказывающее платные услуги, обязано своевременно и в доступном месте предоставлять физическим и юридическим лицам необходимую и достоверную информацию о перечне платных услуг и их стоимости по форме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согласно таблице 1.</w:t>
      </w:r>
    </w:p>
    <w:p w14:paraId="14276744" w14:textId="77777777" w:rsidR="00A05F8E" w:rsidRPr="009A32DB" w:rsidRDefault="00A05F8E" w:rsidP="00A05F8E">
      <w:pPr>
        <w:spacing w:line="276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Таблица</w:t>
      </w:r>
      <w:r w:rsidRPr="009A32DB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10"/>
          <w:sz w:val="20"/>
          <w:szCs w:val="20"/>
        </w:rPr>
        <w:t>1</w:t>
      </w:r>
    </w:p>
    <w:p w14:paraId="46B15F23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pacing w:val="-2"/>
          <w:sz w:val="20"/>
          <w:szCs w:val="20"/>
        </w:rPr>
        <w:t>Информация</w:t>
      </w:r>
    </w:p>
    <w:p w14:paraId="1D9BADD7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о</w:t>
      </w:r>
      <w:r w:rsidRPr="009A32DB">
        <w:rPr>
          <w:rFonts w:ascii="Times New Roman" w:hAnsi="Times New Roman" w:cs="Times New Roman"/>
          <w:color w:val="auto"/>
          <w:spacing w:val="12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ценах</w:t>
      </w:r>
      <w:r w:rsidRPr="009A32DB">
        <w:rPr>
          <w:rFonts w:ascii="Times New Roman" w:hAnsi="Times New Roman" w:cs="Times New Roman"/>
          <w:color w:val="auto"/>
          <w:spacing w:val="-4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на</w:t>
      </w:r>
      <w:r w:rsidRPr="009A32DB">
        <w:rPr>
          <w:rFonts w:ascii="Times New Roman" w:hAnsi="Times New Roman" w:cs="Times New Roman"/>
          <w:color w:val="auto"/>
          <w:spacing w:val="-5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платные</w:t>
      </w:r>
      <w:r w:rsidRPr="009A32DB">
        <w:rPr>
          <w:rFonts w:ascii="Times New Roman" w:hAnsi="Times New Roman" w:cs="Times New Roman"/>
          <w:color w:val="auto"/>
          <w:spacing w:val="-4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услуги,</w:t>
      </w:r>
      <w:r w:rsidRPr="009A32DB">
        <w:rPr>
          <w:rFonts w:ascii="Times New Roman" w:hAnsi="Times New Roman" w:cs="Times New Roman"/>
          <w:color w:val="auto"/>
          <w:spacing w:val="-11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работы,</w:t>
      </w:r>
      <w:r w:rsidRPr="009A32DB">
        <w:rPr>
          <w:rFonts w:ascii="Times New Roman" w:hAnsi="Times New Roman" w:cs="Times New Roman"/>
          <w:color w:val="auto"/>
          <w:spacing w:val="-2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оказываемые</w:t>
      </w:r>
      <w:r w:rsidRPr="009A32DB">
        <w:rPr>
          <w:rFonts w:ascii="Times New Roman" w:hAnsi="Times New Roman" w:cs="Times New Roman"/>
          <w:color w:val="auto"/>
          <w:spacing w:val="1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0"/>
          <w:szCs w:val="20"/>
        </w:rPr>
        <w:t>(выполняемые)</w:t>
      </w:r>
    </w:p>
    <w:p w14:paraId="7868C8B3" w14:textId="77777777" w:rsidR="00A05F8E" w:rsidRPr="009A32DB" w:rsidRDefault="00A05F8E" w:rsidP="00A05F8E">
      <w:pPr>
        <w:pStyle w:val="a7"/>
        <w:spacing w:line="276" w:lineRule="auto"/>
        <w:jc w:val="center"/>
        <w:rPr>
          <w:spacing w:val="-2"/>
          <w:sz w:val="20"/>
          <w:szCs w:val="20"/>
        </w:rPr>
      </w:pPr>
      <w:r w:rsidRPr="009A32DB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81D592D" wp14:editId="28F2DFDA">
                <wp:simplePos x="0" y="0"/>
                <wp:positionH relativeFrom="page">
                  <wp:posOffset>1363980</wp:posOffset>
                </wp:positionH>
                <wp:positionV relativeFrom="paragraph">
                  <wp:posOffset>190500</wp:posOffset>
                </wp:positionV>
                <wp:extent cx="4905375" cy="1270"/>
                <wp:effectExtent l="11430" t="9525" r="7620" b="8255"/>
                <wp:wrapTopAndBottom/>
                <wp:docPr id="13" name="Полилиния: фигур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05375" cy="1270"/>
                        </a:xfrm>
                        <a:custGeom>
                          <a:avLst/>
                          <a:gdLst>
                            <a:gd name="T0" fmla="+- 0 2148 2148"/>
                            <a:gd name="T1" fmla="*/ T0 w 7725"/>
                            <a:gd name="T2" fmla="+- 0 9872 2148"/>
                            <a:gd name="T3" fmla="*/ T2 w 77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725">
                              <a:moveTo>
                                <a:pt x="0" y="0"/>
                              </a:moveTo>
                              <a:lnTo>
                                <a:pt x="7724" y="0"/>
                              </a:lnTo>
                            </a:path>
                          </a:pathLst>
                        </a:custGeom>
                        <a:noFill/>
                        <a:ln w="61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DE26B" id="Полилиния: фигура 13" o:spid="_x0000_s1026" style="position:absolute;margin-left:107.4pt;margin-top:15pt;width:386.2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" path="m,l7724,e" filled="f" strokeweight=".16972mm">
                <v:path arrowok="t" o:connecttype="custom" o:connectlocs="0,0;4904740,0" o:connectangles="0,0"/>
                <w10:wrap type="topAndBottom" anchorx="page"/>
              </v:shape>
            </w:pict>
          </mc:Fallback>
        </mc:AlternateContent>
      </w:r>
    </w:p>
    <w:p w14:paraId="66E872B0" w14:textId="77777777" w:rsidR="00A05F8E" w:rsidRPr="009A32DB" w:rsidRDefault="00A05F8E" w:rsidP="00A05F8E">
      <w:pPr>
        <w:pStyle w:val="a7"/>
        <w:spacing w:line="276" w:lineRule="auto"/>
        <w:jc w:val="center"/>
        <w:rPr>
          <w:sz w:val="16"/>
          <w:szCs w:val="16"/>
        </w:rPr>
      </w:pPr>
      <w:r w:rsidRPr="009A32DB">
        <w:rPr>
          <w:sz w:val="16"/>
          <w:szCs w:val="16"/>
        </w:rPr>
        <w:t>(наименование</w:t>
      </w:r>
      <w:r w:rsidRPr="009A32DB">
        <w:rPr>
          <w:spacing w:val="11"/>
          <w:sz w:val="16"/>
          <w:szCs w:val="16"/>
        </w:rPr>
        <w:t xml:space="preserve"> </w:t>
      </w:r>
      <w:r w:rsidRPr="009A32DB">
        <w:rPr>
          <w:sz w:val="16"/>
          <w:szCs w:val="16"/>
        </w:rPr>
        <w:t>муниципального</w:t>
      </w:r>
      <w:r>
        <w:rPr>
          <w:sz w:val="16"/>
          <w:szCs w:val="16"/>
        </w:rPr>
        <w:t xml:space="preserve"> автономного</w:t>
      </w:r>
      <w:r w:rsidRPr="009A32DB">
        <w:rPr>
          <w:spacing w:val="19"/>
          <w:sz w:val="16"/>
          <w:szCs w:val="16"/>
        </w:rPr>
        <w:t xml:space="preserve"> </w:t>
      </w:r>
      <w:r w:rsidRPr="009A32DB">
        <w:rPr>
          <w:spacing w:val="-2"/>
          <w:sz w:val="16"/>
          <w:szCs w:val="16"/>
        </w:rPr>
        <w:t>учреждения)</w:t>
      </w:r>
    </w:p>
    <w:p w14:paraId="7E84A6EC" w14:textId="77777777" w:rsidR="00A05F8E" w:rsidRPr="009A32DB" w:rsidRDefault="00A05F8E" w:rsidP="00A05F8E">
      <w:pPr>
        <w:pStyle w:val="a7"/>
        <w:spacing w:line="276" w:lineRule="auto"/>
        <w:rPr>
          <w:sz w:val="20"/>
          <w:szCs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6377"/>
        <w:gridCol w:w="1926"/>
      </w:tblGrid>
      <w:tr w:rsidR="00A05F8E" w:rsidRPr="009A32DB" w14:paraId="1F76B24F" w14:textId="77777777" w:rsidTr="00BD40E7">
        <w:trPr>
          <w:trHeight w:val="457"/>
        </w:trPr>
        <w:tc>
          <w:tcPr>
            <w:tcW w:w="741" w:type="dxa"/>
          </w:tcPr>
          <w:p w14:paraId="42049589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N</w:t>
            </w:r>
          </w:p>
          <w:p w14:paraId="44E96E87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6377" w:type="dxa"/>
          </w:tcPr>
          <w:p w14:paraId="4A420F01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Наименование</w:t>
            </w:r>
            <w:r w:rsidRPr="009A32DB">
              <w:rPr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</w:rPr>
              <w:t>услуги</w:t>
            </w:r>
            <w:r w:rsidRPr="009A32DB">
              <w:rPr>
                <w:spacing w:val="-12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(работы)</w:t>
            </w:r>
          </w:p>
        </w:tc>
        <w:tc>
          <w:tcPr>
            <w:tcW w:w="1926" w:type="dxa"/>
          </w:tcPr>
          <w:p w14:paraId="63466AA9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9A32DB">
              <w:rPr>
                <w:spacing w:val="-4"/>
                <w:sz w:val="20"/>
                <w:szCs w:val="20"/>
              </w:rPr>
              <w:t>Цена</w:t>
            </w:r>
            <w:r w:rsidRPr="009A32DB">
              <w:rPr>
                <w:spacing w:val="-4"/>
                <w:sz w:val="20"/>
                <w:szCs w:val="20"/>
                <w:lang w:val="ru-RU"/>
              </w:rPr>
              <w:t xml:space="preserve"> (руб.)</w:t>
            </w:r>
          </w:p>
        </w:tc>
      </w:tr>
      <w:tr w:rsidR="00A05F8E" w:rsidRPr="009A32DB" w14:paraId="45FD00D0" w14:textId="77777777" w:rsidTr="00BD40E7">
        <w:trPr>
          <w:trHeight w:val="323"/>
        </w:trPr>
        <w:tc>
          <w:tcPr>
            <w:tcW w:w="741" w:type="dxa"/>
          </w:tcPr>
          <w:p w14:paraId="27A33D2B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1.</w:t>
            </w:r>
          </w:p>
        </w:tc>
        <w:tc>
          <w:tcPr>
            <w:tcW w:w="6377" w:type="dxa"/>
          </w:tcPr>
          <w:p w14:paraId="3C6E6480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126015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A05F8E" w:rsidRPr="009A32DB" w14:paraId="724666DE" w14:textId="77777777" w:rsidTr="00BD40E7">
        <w:trPr>
          <w:trHeight w:val="271"/>
        </w:trPr>
        <w:tc>
          <w:tcPr>
            <w:tcW w:w="741" w:type="dxa"/>
            <w:tcBorders>
              <w:bottom w:val="single" w:sz="4" w:space="0" w:color="000000"/>
            </w:tcBorders>
          </w:tcPr>
          <w:p w14:paraId="1614F6B8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...</w:t>
            </w:r>
          </w:p>
        </w:tc>
        <w:tc>
          <w:tcPr>
            <w:tcW w:w="6377" w:type="dxa"/>
            <w:tcBorders>
              <w:bottom w:val="single" w:sz="4" w:space="0" w:color="000000"/>
            </w:tcBorders>
          </w:tcPr>
          <w:p w14:paraId="3D49AB70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000000"/>
            </w:tcBorders>
          </w:tcPr>
          <w:p w14:paraId="4E42C32D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11E54478" w14:textId="77777777" w:rsidR="00A05F8E" w:rsidRPr="009A32DB" w:rsidRDefault="00A05F8E" w:rsidP="00A05F8E">
      <w:pPr>
        <w:pStyle w:val="a7"/>
        <w:spacing w:line="276" w:lineRule="auto"/>
        <w:rPr>
          <w:sz w:val="26"/>
          <w:szCs w:val="26"/>
        </w:rPr>
      </w:pPr>
    </w:p>
    <w:p w14:paraId="23805FC6" w14:textId="77777777" w:rsidR="00A05F8E" w:rsidRPr="009A32DB" w:rsidRDefault="00A05F8E" w:rsidP="00A05F8E">
      <w:pPr>
        <w:pStyle w:val="a3"/>
        <w:numPr>
          <w:ilvl w:val="0"/>
          <w:numId w:val="1"/>
        </w:numPr>
        <w:autoSpaceDE w:val="0"/>
        <w:autoSpaceDN w:val="0"/>
        <w:spacing w:line="276" w:lineRule="auto"/>
        <w:ind w:left="0" w:firstLine="28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Определение</w:t>
      </w:r>
      <w:r w:rsidRPr="009A32DB">
        <w:rPr>
          <w:rFonts w:ascii="Times New Roman" w:hAnsi="Times New Roman" w:cs="Times New Roman"/>
          <w:color w:val="auto"/>
          <w:spacing w:val="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цены</w:t>
      </w:r>
    </w:p>
    <w:p w14:paraId="0EE700E8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284"/>
        <w:rPr>
          <w:rFonts w:ascii="Times New Roman" w:hAnsi="Times New Roman" w:cs="Times New Roman"/>
          <w:color w:val="auto"/>
          <w:sz w:val="26"/>
          <w:szCs w:val="26"/>
        </w:rPr>
      </w:pPr>
    </w:p>
    <w:p w14:paraId="4F1A6CD1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Цена формируется на основе себестоимости оказания платной услуги с учетом спроса на платную услугу, требований к качеству платной услуги в соответствии с показателями муниципального задания, а также с учетом положений отраслевых и ведомственных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нормативных правовых актов по определению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расчетно-нормативных затрат на оказание платной услуги. </w:t>
      </w:r>
    </w:p>
    <w:p w14:paraId="43CD7208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Учреждения делятся на затраты, непосредственно связанные с оказанием платной услуги и потребляемые в процессе ее предоставления, и затраты, необходимые</w:t>
      </w:r>
      <w:r w:rsidRPr="009A32DB">
        <w:rPr>
          <w:rFonts w:ascii="Times New Roman" w:hAnsi="Times New Roman" w:cs="Times New Roman"/>
          <w:color w:val="auto"/>
          <w:spacing w:val="7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для</w:t>
      </w:r>
      <w:r w:rsidRPr="009A32DB">
        <w:rPr>
          <w:rFonts w:ascii="Times New Roman" w:hAnsi="Times New Roman" w:cs="Times New Roman"/>
          <w:color w:val="auto"/>
          <w:spacing w:val="6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обеспечения</w:t>
      </w:r>
      <w:r w:rsidRPr="009A32DB">
        <w:rPr>
          <w:rFonts w:ascii="Times New Roman" w:hAnsi="Times New Roman" w:cs="Times New Roman"/>
          <w:color w:val="auto"/>
          <w:spacing w:val="7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деятельности</w:t>
      </w:r>
      <w:r w:rsidRPr="009A32DB">
        <w:rPr>
          <w:rFonts w:ascii="Times New Roman" w:hAnsi="Times New Roman" w:cs="Times New Roman"/>
          <w:color w:val="auto"/>
          <w:spacing w:val="7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Учреждения</w:t>
      </w:r>
      <w:r w:rsidRPr="009A32DB">
        <w:rPr>
          <w:rFonts w:ascii="Times New Roman" w:hAnsi="Times New Roman" w:cs="Times New Roman"/>
          <w:color w:val="auto"/>
          <w:spacing w:val="7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9A32DB">
        <w:rPr>
          <w:rFonts w:ascii="Times New Roman" w:hAnsi="Times New Roman" w:cs="Times New Roman"/>
          <w:color w:val="auto"/>
          <w:spacing w:val="6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целом,</w:t>
      </w:r>
      <w:r w:rsidRPr="009A32DB">
        <w:rPr>
          <w:rFonts w:ascii="Times New Roman" w:hAnsi="Times New Roman" w:cs="Times New Roman"/>
          <w:color w:val="auto"/>
          <w:spacing w:val="6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но</w:t>
      </w:r>
      <w:r w:rsidRPr="009A32DB">
        <w:rPr>
          <w:rFonts w:ascii="Times New Roman" w:hAnsi="Times New Roman" w:cs="Times New Roman"/>
          <w:color w:val="auto"/>
          <w:spacing w:val="6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не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потребляемые</w:t>
      </w:r>
      <w:r w:rsidRPr="009A32DB">
        <w:rPr>
          <w:rFonts w:ascii="Times New Roman" w:hAnsi="Times New Roman" w:cs="Times New Roman"/>
          <w:color w:val="auto"/>
          <w:spacing w:val="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непосредственно</w:t>
      </w:r>
      <w:r w:rsidRPr="009A32DB">
        <w:rPr>
          <w:rFonts w:ascii="Times New Roman" w:hAnsi="Times New Roman" w:cs="Times New Roman"/>
          <w:color w:val="auto"/>
          <w:spacing w:val="-1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в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процессе</w:t>
      </w:r>
      <w:r w:rsidRPr="009A32DB">
        <w:rPr>
          <w:rFonts w:ascii="Times New Roman" w:hAnsi="Times New Roman" w:cs="Times New Roman"/>
          <w:color w:val="auto"/>
          <w:spacing w:val="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оказания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платной</w:t>
      </w:r>
      <w:r w:rsidRPr="009A32DB">
        <w:rPr>
          <w:rFonts w:ascii="Times New Roman" w:hAnsi="Times New Roman" w:cs="Times New Roman"/>
          <w:color w:val="auto"/>
          <w:spacing w:val="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услуги.</w:t>
      </w:r>
    </w:p>
    <w:p w14:paraId="3B9C6A28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709"/>
        <w:contextualSpacing w:val="0"/>
        <w:jc w:val="both"/>
        <w:rPr>
          <w:rFonts w:ascii="Times New Roman" w:hAnsi="Times New Roman" w:cs="Times New Roman"/>
          <w:bCs/>
          <w:iCs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bCs/>
          <w:iCs/>
          <w:color w:val="auto"/>
          <w:spacing w:val="-10"/>
          <w:sz w:val="26"/>
          <w:szCs w:val="26"/>
        </w:rPr>
        <w:t xml:space="preserve">К </w:t>
      </w:r>
      <w:r w:rsidRPr="009A32DB">
        <w:rPr>
          <w:rFonts w:ascii="Times New Roman" w:hAnsi="Times New Roman" w:cs="Times New Roman"/>
          <w:bCs/>
          <w:iCs/>
          <w:color w:val="auto"/>
          <w:spacing w:val="-2"/>
          <w:sz w:val="26"/>
          <w:szCs w:val="26"/>
        </w:rPr>
        <w:t xml:space="preserve">затратам, </w:t>
      </w:r>
      <w:r w:rsidRPr="009A32DB">
        <w:rPr>
          <w:rFonts w:ascii="Times New Roman" w:hAnsi="Times New Roman" w:cs="Times New Roman"/>
          <w:bCs/>
          <w:iCs/>
          <w:color w:val="auto"/>
          <w:sz w:val="26"/>
          <w:szCs w:val="26"/>
        </w:rPr>
        <w:t xml:space="preserve">непосредственно связанным с </w:t>
      </w:r>
      <w:r w:rsidRPr="009A32DB">
        <w:rPr>
          <w:rFonts w:ascii="Times New Roman" w:hAnsi="Times New Roman" w:cs="Times New Roman"/>
          <w:bCs/>
          <w:iCs/>
          <w:color w:val="auto"/>
          <w:spacing w:val="-2"/>
          <w:sz w:val="26"/>
          <w:szCs w:val="26"/>
        </w:rPr>
        <w:t xml:space="preserve">оказанием </w:t>
      </w:r>
      <w:r w:rsidRPr="009A32DB">
        <w:rPr>
          <w:rFonts w:ascii="Times New Roman" w:hAnsi="Times New Roman" w:cs="Times New Roman"/>
          <w:bCs/>
          <w:iCs/>
          <w:color w:val="auto"/>
          <w:sz w:val="26"/>
          <w:szCs w:val="26"/>
        </w:rPr>
        <w:t xml:space="preserve">платной </w:t>
      </w:r>
      <w:r w:rsidRPr="009A32DB">
        <w:rPr>
          <w:rFonts w:ascii="Times New Roman" w:hAnsi="Times New Roman" w:cs="Times New Roman"/>
          <w:bCs/>
          <w:iCs/>
          <w:color w:val="auto"/>
          <w:spacing w:val="-2"/>
          <w:sz w:val="26"/>
          <w:szCs w:val="26"/>
        </w:rPr>
        <w:t>услуги, относятся:</w:t>
      </w:r>
    </w:p>
    <w:p w14:paraId="7AA164C8" w14:textId="77777777" w:rsidR="00A05F8E" w:rsidRPr="009A32DB" w:rsidRDefault="00A05F8E" w:rsidP="00A05F8E">
      <w:pPr>
        <w:pStyle w:val="a7"/>
        <w:numPr>
          <w:ilvl w:val="0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затраты на персонал, непосредственно участвующий в процессе оказания платной услуги (основной персонал);</w:t>
      </w:r>
    </w:p>
    <w:p w14:paraId="1CA44E36" w14:textId="77777777" w:rsidR="00A05F8E" w:rsidRPr="009A32DB" w:rsidRDefault="00A05F8E" w:rsidP="00A05F8E">
      <w:pPr>
        <w:pStyle w:val="a7"/>
        <w:numPr>
          <w:ilvl w:val="0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 xml:space="preserve">материальные запасы, полностью потребляемые в процессе оказания платной </w:t>
      </w:r>
      <w:r w:rsidRPr="009A32DB">
        <w:rPr>
          <w:spacing w:val="-2"/>
          <w:sz w:val="26"/>
          <w:szCs w:val="26"/>
        </w:rPr>
        <w:t>услуги;</w:t>
      </w:r>
    </w:p>
    <w:p w14:paraId="66592357" w14:textId="77777777" w:rsidR="00A05F8E" w:rsidRPr="009A32DB" w:rsidRDefault="00A05F8E" w:rsidP="00A05F8E">
      <w:pPr>
        <w:pStyle w:val="a7"/>
        <w:numPr>
          <w:ilvl w:val="0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 xml:space="preserve">затраты (амортизация) оборудования, используемого в процессе </w:t>
      </w:r>
      <w:r w:rsidRPr="009A32DB">
        <w:rPr>
          <w:sz w:val="26"/>
          <w:szCs w:val="26"/>
        </w:rPr>
        <w:lastRenderedPageBreak/>
        <w:t>оказания платной услуги;</w:t>
      </w:r>
    </w:p>
    <w:p w14:paraId="04ADA384" w14:textId="77777777" w:rsidR="00A05F8E" w:rsidRPr="009A32DB" w:rsidRDefault="00A05F8E" w:rsidP="00A05F8E">
      <w:pPr>
        <w:pStyle w:val="a7"/>
        <w:numPr>
          <w:ilvl w:val="0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прочие</w:t>
      </w:r>
      <w:r w:rsidRPr="009A32DB">
        <w:rPr>
          <w:spacing w:val="-17"/>
          <w:sz w:val="26"/>
          <w:szCs w:val="26"/>
        </w:rPr>
        <w:t xml:space="preserve"> </w:t>
      </w:r>
      <w:r w:rsidRPr="009A32DB">
        <w:rPr>
          <w:sz w:val="26"/>
          <w:szCs w:val="26"/>
        </w:rPr>
        <w:t>расходы,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отражающие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специфику</w:t>
      </w:r>
      <w:r w:rsidRPr="009A32DB">
        <w:rPr>
          <w:spacing w:val="-13"/>
          <w:sz w:val="26"/>
          <w:szCs w:val="26"/>
        </w:rPr>
        <w:t xml:space="preserve"> </w:t>
      </w:r>
      <w:r w:rsidRPr="009A32DB">
        <w:rPr>
          <w:sz w:val="26"/>
          <w:szCs w:val="26"/>
        </w:rPr>
        <w:t>оказания</w:t>
      </w:r>
      <w:r w:rsidRPr="009A32DB">
        <w:rPr>
          <w:spacing w:val="-11"/>
          <w:sz w:val="26"/>
          <w:szCs w:val="26"/>
        </w:rPr>
        <w:t xml:space="preserve"> </w:t>
      </w:r>
      <w:r w:rsidRPr="009A32DB">
        <w:rPr>
          <w:sz w:val="26"/>
          <w:szCs w:val="26"/>
        </w:rPr>
        <w:t>платной</w:t>
      </w:r>
      <w:r w:rsidRPr="009A32DB">
        <w:rPr>
          <w:spacing w:val="-14"/>
          <w:sz w:val="26"/>
          <w:szCs w:val="26"/>
        </w:rPr>
        <w:t xml:space="preserve"> </w:t>
      </w:r>
      <w:r w:rsidRPr="009A32DB">
        <w:rPr>
          <w:spacing w:val="-2"/>
          <w:sz w:val="26"/>
          <w:szCs w:val="26"/>
        </w:rPr>
        <w:t>услуги.</w:t>
      </w:r>
    </w:p>
    <w:p w14:paraId="1466A971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iCs/>
          <w:color w:val="auto"/>
          <w:sz w:val="26"/>
          <w:szCs w:val="26"/>
        </w:rPr>
        <w:t>К затратам, необходимым для обеспечения деятельности Учреждения в целом, но не потребляемым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непосредственно в процессе оказания платной услуги (далее - накладные затраты), относятся:</w:t>
      </w:r>
    </w:p>
    <w:p w14:paraId="417F0727" w14:textId="77777777" w:rsidR="00A05F8E" w:rsidRPr="009A32DB" w:rsidRDefault="00A05F8E" w:rsidP="00A05F8E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затраты на персонал Учреждения, не участвующий непосредственно в процессе оказания платной услуги (далее</w:t>
      </w:r>
      <w:r w:rsidRPr="009A32DB">
        <w:rPr>
          <w:spacing w:val="-2"/>
          <w:sz w:val="26"/>
          <w:szCs w:val="26"/>
        </w:rPr>
        <w:t xml:space="preserve"> </w:t>
      </w:r>
      <w:r w:rsidRPr="009A32DB">
        <w:rPr>
          <w:sz w:val="26"/>
          <w:szCs w:val="26"/>
        </w:rPr>
        <w:t>- административно-управленческий</w:t>
      </w:r>
      <w:r w:rsidRPr="009A32DB">
        <w:rPr>
          <w:spacing w:val="-23"/>
          <w:sz w:val="26"/>
          <w:szCs w:val="26"/>
        </w:rPr>
        <w:t xml:space="preserve"> </w:t>
      </w:r>
      <w:r w:rsidRPr="009A32DB">
        <w:rPr>
          <w:sz w:val="26"/>
          <w:szCs w:val="26"/>
        </w:rPr>
        <w:t>персонал);</w:t>
      </w:r>
    </w:p>
    <w:p w14:paraId="4142385D" w14:textId="77777777" w:rsidR="00A05F8E" w:rsidRPr="009A32DB" w:rsidRDefault="00A05F8E" w:rsidP="00A05F8E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хозяйственные расходы - приобретение материальных запасов, оплата услуг связи, транспортных услуг, коммунальных услуг, обслуживание, ремонт объектов (далее - затраты общехозяйственного назначения);</w:t>
      </w:r>
    </w:p>
    <w:p w14:paraId="24790F6B" w14:textId="77777777" w:rsidR="00A05F8E" w:rsidRPr="009A32DB" w:rsidRDefault="00A05F8E" w:rsidP="00A05F8E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затраты на уплату налогов (кроме налогов на фонд оплаты труда), пошлины и иные обязательные платежи;</w:t>
      </w:r>
    </w:p>
    <w:p w14:paraId="53514839" w14:textId="77777777" w:rsidR="00A05F8E" w:rsidRPr="009A32DB" w:rsidRDefault="00A05F8E" w:rsidP="00A05F8E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затраты (амортизация) зданий, сооружений и других основных фондов, непосредственно</w:t>
      </w:r>
      <w:r w:rsidRPr="009A32DB">
        <w:rPr>
          <w:spacing w:val="-2"/>
          <w:sz w:val="26"/>
          <w:szCs w:val="26"/>
        </w:rPr>
        <w:t xml:space="preserve"> </w:t>
      </w:r>
      <w:r w:rsidRPr="009A32DB">
        <w:rPr>
          <w:sz w:val="26"/>
          <w:szCs w:val="26"/>
        </w:rPr>
        <w:t>не</w:t>
      </w:r>
      <w:r w:rsidRPr="009A32DB">
        <w:rPr>
          <w:spacing w:val="-7"/>
          <w:sz w:val="26"/>
          <w:szCs w:val="26"/>
        </w:rPr>
        <w:t xml:space="preserve"> </w:t>
      </w:r>
      <w:r w:rsidRPr="009A32DB">
        <w:rPr>
          <w:sz w:val="26"/>
          <w:szCs w:val="26"/>
        </w:rPr>
        <w:t>связанных с оказанием платной услуги.</w:t>
      </w:r>
    </w:p>
    <w:p w14:paraId="704C9011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Для расчета затрат на оказание платной услуги может быть использован метод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прямого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счета,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расчетно-аналитический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метод</w:t>
      </w:r>
      <w:r w:rsidRPr="009A32DB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или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утвержденные нормативные затраты на оказание муниципальных услуг и (или) выполнение работ, применяемые при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расчете финансового обеспечения выполнения муниципального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задания.</w:t>
      </w:r>
    </w:p>
    <w:p w14:paraId="443FC274" w14:textId="77777777" w:rsidR="00A05F8E" w:rsidRPr="009A32DB" w:rsidRDefault="00A05F8E" w:rsidP="00A05F8E">
      <w:pPr>
        <w:pStyle w:val="a7"/>
        <w:spacing w:line="276" w:lineRule="auto"/>
        <w:rPr>
          <w:sz w:val="26"/>
          <w:szCs w:val="26"/>
        </w:rPr>
      </w:pPr>
    </w:p>
    <w:p w14:paraId="5D13B3BB" w14:textId="77777777" w:rsidR="00A05F8E" w:rsidRPr="009A32DB" w:rsidRDefault="00A05F8E" w:rsidP="00A05F8E">
      <w:pPr>
        <w:pStyle w:val="a3"/>
        <w:numPr>
          <w:ilvl w:val="0"/>
          <w:numId w:val="1"/>
        </w:numPr>
        <w:autoSpaceDE w:val="0"/>
        <w:autoSpaceDN w:val="0"/>
        <w:spacing w:line="276" w:lineRule="auto"/>
        <w:ind w:left="0" w:firstLine="284"/>
        <w:contextualSpacing w:val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Метод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прямого</w:t>
      </w:r>
      <w:r w:rsidRPr="009A32DB">
        <w:rPr>
          <w:rFonts w:ascii="Times New Roman" w:hAnsi="Times New Roman" w:cs="Times New Roman"/>
          <w:color w:val="auto"/>
          <w:spacing w:val="-1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счета</w:t>
      </w:r>
    </w:p>
    <w:p w14:paraId="57E2F3BC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284"/>
        <w:contextualSpacing w:val="0"/>
        <w:rPr>
          <w:rFonts w:ascii="Times New Roman" w:hAnsi="Times New Roman" w:cs="Times New Roman"/>
          <w:color w:val="auto"/>
          <w:sz w:val="26"/>
          <w:szCs w:val="26"/>
        </w:rPr>
      </w:pPr>
    </w:p>
    <w:p w14:paraId="38AD553B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Метод прямого счета применяется в случаях, когда оказание платной услуги требует использования отдельных специалистов Учреждения и специфических материальных ресурсов, включая материальные запасы и оборудование. В основе расчета затрат на оказание платной услуги лежит прямой учет всех элементов затрат.</w:t>
      </w:r>
    </w:p>
    <w:p w14:paraId="6CAB7B6B" w14:textId="77777777" w:rsidR="00A05F8E" w:rsidRPr="009A32DB" w:rsidRDefault="00A05F8E" w:rsidP="00A05F8E">
      <w:pPr>
        <w:spacing w:line="276" w:lineRule="auto"/>
        <w:rPr>
          <w:rFonts w:ascii="Times New Roman" w:hAnsi="Times New Roman" w:cs="Times New Roman"/>
          <w:color w:val="auto"/>
          <w:sz w:val="26"/>
          <w:szCs w:val="26"/>
        </w:rPr>
      </w:pPr>
    </w:p>
    <w:p w14:paraId="09AAA08D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Зусл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=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Зоп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+</w:t>
      </w:r>
      <w:r w:rsidRPr="009A32DB">
        <w:rPr>
          <w:rFonts w:ascii="Times New Roman" w:hAnsi="Times New Roman" w:cs="Times New Roman"/>
          <w:color w:val="auto"/>
          <w:spacing w:val="-18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Змз</w:t>
      </w:r>
      <w:proofErr w:type="spellEnd"/>
      <w:r w:rsidRPr="009A32DB">
        <w:rPr>
          <w:rFonts w:ascii="Times New Roman" w:hAnsi="Times New Roman" w:cs="Times New Roman"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+</w:t>
      </w:r>
      <w:r w:rsidRPr="009A32DB">
        <w:rPr>
          <w:rFonts w:ascii="Times New Roman" w:hAnsi="Times New Roman" w:cs="Times New Roman"/>
          <w:color w:val="auto"/>
          <w:spacing w:val="-21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Аусл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+</w:t>
      </w:r>
      <w:r w:rsidRPr="009A32DB">
        <w:rPr>
          <w:rFonts w:ascii="Times New Roman" w:hAnsi="Times New Roman" w:cs="Times New Roman"/>
          <w:color w:val="auto"/>
          <w:spacing w:val="-19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Зн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9A32DB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где:</w:t>
      </w:r>
    </w:p>
    <w:p w14:paraId="71DDEB41" w14:textId="77777777" w:rsidR="00A05F8E" w:rsidRPr="009A32DB" w:rsidRDefault="00A05F8E" w:rsidP="00A05F8E">
      <w:pPr>
        <w:pStyle w:val="a7"/>
        <w:spacing w:line="276" w:lineRule="auto"/>
        <w:rPr>
          <w:sz w:val="26"/>
          <w:szCs w:val="26"/>
        </w:rPr>
      </w:pPr>
    </w:p>
    <w:p w14:paraId="699718FE" w14:textId="77777777" w:rsidR="00A05F8E" w:rsidRPr="009A32DB" w:rsidRDefault="00A05F8E" w:rsidP="00A05F8E">
      <w:pPr>
        <w:pStyle w:val="a7"/>
        <w:spacing w:line="276" w:lineRule="auto"/>
        <w:ind w:firstLine="709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Зусл</w:t>
      </w:r>
      <w:proofErr w:type="spellEnd"/>
      <w:r w:rsidRPr="009A32DB">
        <w:rPr>
          <w:spacing w:val="-14"/>
          <w:sz w:val="26"/>
          <w:szCs w:val="26"/>
        </w:rPr>
        <w:t xml:space="preserve"> </w:t>
      </w:r>
      <w:r w:rsidRPr="009A32DB">
        <w:rPr>
          <w:sz w:val="26"/>
          <w:szCs w:val="26"/>
        </w:rPr>
        <w:t>-</w:t>
      </w:r>
      <w:r w:rsidRPr="009A32DB">
        <w:rPr>
          <w:spacing w:val="1"/>
          <w:sz w:val="26"/>
          <w:szCs w:val="26"/>
        </w:rPr>
        <w:t xml:space="preserve"> </w:t>
      </w:r>
      <w:r w:rsidRPr="009A32DB">
        <w:rPr>
          <w:sz w:val="26"/>
          <w:szCs w:val="26"/>
        </w:rPr>
        <w:t>затраты</w:t>
      </w:r>
      <w:r w:rsidRPr="009A32DB">
        <w:rPr>
          <w:spacing w:val="1"/>
          <w:sz w:val="26"/>
          <w:szCs w:val="26"/>
        </w:rPr>
        <w:t xml:space="preserve"> </w:t>
      </w:r>
      <w:r w:rsidRPr="009A32DB">
        <w:rPr>
          <w:sz w:val="26"/>
          <w:szCs w:val="26"/>
        </w:rPr>
        <w:t>на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оказание</w:t>
      </w:r>
      <w:r w:rsidRPr="009A32DB">
        <w:rPr>
          <w:spacing w:val="-5"/>
          <w:sz w:val="26"/>
          <w:szCs w:val="26"/>
        </w:rPr>
        <w:t xml:space="preserve"> </w:t>
      </w:r>
      <w:r w:rsidRPr="009A32DB">
        <w:rPr>
          <w:sz w:val="26"/>
          <w:szCs w:val="26"/>
        </w:rPr>
        <w:t>платной</w:t>
      </w:r>
      <w:r w:rsidRPr="009A32DB">
        <w:rPr>
          <w:spacing w:val="-5"/>
          <w:sz w:val="26"/>
          <w:szCs w:val="26"/>
        </w:rPr>
        <w:t xml:space="preserve"> </w:t>
      </w:r>
      <w:r w:rsidRPr="009A32DB">
        <w:rPr>
          <w:spacing w:val="-2"/>
          <w:sz w:val="26"/>
          <w:szCs w:val="26"/>
        </w:rPr>
        <w:t>услуги;</w:t>
      </w:r>
    </w:p>
    <w:p w14:paraId="64A6B631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Зоп</w:t>
      </w:r>
      <w:proofErr w:type="spellEnd"/>
      <w:r w:rsidRPr="009A32DB">
        <w:rPr>
          <w:sz w:val="26"/>
          <w:szCs w:val="26"/>
        </w:rPr>
        <w:t xml:space="preserve"> - затраты на основной персонал, непосредственно принимающий участие в оказании платной услуги;</w:t>
      </w:r>
    </w:p>
    <w:p w14:paraId="6AA8618C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Змз</w:t>
      </w:r>
      <w:proofErr w:type="spellEnd"/>
      <w:r w:rsidRPr="009A32DB">
        <w:rPr>
          <w:spacing w:val="-14"/>
          <w:sz w:val="26"/>
          <w:szCs w:val="26"/>
        </w:rPr>
        <w:t xml:space="preserve"> </w:t>
      </w:r>
      <w:r w:rsidRPr="009A32DB">
        <w:rPr>
          <w:sz w:val="26"/>
          <w:szCs w:val="26"/>
        </w:rPr>
        <w:t>- затраты на приобретение материальных запасов, потребляемых в процессе оказания платной услуги;</w:t>
      </w:r>
    </w:p>
    <w:p w14:paraId="58B31957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Аусл</w:t>
      </w:r>
      <w:proofErr w:type="spellEnd"/>
      <w:r w:rsidRPr="009A32DB">
        <w:rPr>
          <w:sz w:val="26"/>
          <w:szCs w:val="26"/>
        </w:rPr>
        <w:t xml:space="preserve"> - сумма начисленной амортизации оборудования, используемого при оказании платной услуги;</w:t>
      </w:r>
    </w:p>
    <w:p w14:paraId="69E00481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Зн</w:t>
      </w:r>
      <w:proofErr w:type="spellEnd"/>
      <w:r w:rsidRPr="009A32DB">
        <w:rPr>
          <w:spacing w:val="-20"/>
          <w:sz w:val="26"/>
          <w:szCs w:val="26"/>
        </w:rPr>
        <w:t xml:space="preserve"> </w:t>
      </w:r>
      <w:r w:rsidRPr="009A32DB">
        <w:rPr>
          <w:sz w:val="26"/>
          <w:szCs w:val="26"/>
        </w:rPr>
        <w:t>-</w:t>
      </w:r>
      <w:r w:rsidRPr="009A32DB">
        <w:rPr>
          <w:spacing w:val="-14"/>
          <w:sz w:val="26"/>
          <w:szCs w:val="26"/>
        </w:rPr>
        <w:t xml:space="preserve"> </w:t>
      </w:r>
      <w:r w:rsidRPr="009A32DB">
        <w:rPr>
          <w:sz w:val="26"/>
          <w:szCs w:val="26"/>
        </w:rPr>
        <w:t>накладные</w:t>
      </w:r>
      <w:r w:rsidRPr="009A32DB">
        <w:rPr>
          <w:spacing w:val="-3"/>
          <w:sz w:val="26"/>
          <w:szCs w:val="26"/>
        </w:rPr>
        <w:t xml:space="preserve"> </w:t>
      </w:r>
      <w:r w:rsidRPr="009A32DB">
        <w:rPr>
          <w:sz w:val="26"/>
          <w:szCs w:val="26"/>
        </w:rPr>
        <w:t>затраты,</w:t>
      </w:r>
      <w:r w:rsidRPr="009A32DB">
        <w:rPr>
          <w:spacing w:val="-12"/>
          <w:sz w:val="26"/>
          <w:szCs w:val="26"/>
        </w:rPr>
        <w:t xml:space="preserve"> </w:t>
      </w:r>
      <w:r w:rsidRPr="009A32DB">
        <w:rPr>
          <w:sz w:val="26"/>
          <w:szCs w:val="26"/>
        </w:rPr>
        <w:t>относимые</w:t>
      </w:r>
      <w:r w:rsidRPr="009A32DB">
        <w:rPr>
          <w:spacing w:val="-6"/>
          <w:sz w:val="26"/>
          <w:szCs w:val="26"/>
        </w:rPr>
        <w:t xml:space="preserve"> </w:t>
      </w:r>
      <w:r w:rsidRPr="009A32DB">
        <w:rPr>
          <w:sz w:val="26"/>
          <w:szCs w:val="26"/>
        </w:rPr>
        <w:t>на</w:t>
      </w:r>
      <w:r w:rsidRPr="009A32DB">
        <w:rPr>
          <w:spacing w:val="-5"/>
          <w:sz w:val="26"/>
          <w:szCs w:val="26"/>
        </w:rPr>
        <w:t xml:space="preserve"> </w:t>
      </w:r>
      <w:r w:rsidRPr="009A32DB">
        <w:rPr>
          <w:sz w:val="26"/>
          <w:szCs w:val="26"/>
        </w:rPr>
        <w:t>стоимость</w:t>
      </w:r>
      <w:r w:rsidRPr="009A32DB">
        <w:rPr>
          <w:spacing w:val="-12"/>
          <w:sz w:val="26"/>
          <w:szCs w:val="26"/>
        </w:rPr>
        <w:t xml:space="preserve"> </w:t>
      </w:r>
      <w:r w:rsidRPr="009A32DB">
        <w:rPr>
          <w:sz w:val="26"/>
          <w:szCs w:val="26"/>
        </w:rPr>
        <w:t>платной</w:t>
      </w:r>
      <w:r w:rsidRPr="009A32DB">
        <w:rPr>
          <w:spacing w:val="-9"/>
          <w:sz w:val="26"/>
          <w:szCs w:val="26"/>
        </w:rPr>
        <w:t xml:space="preserve"> </w:t>
      </w:r>
      <w:r w:rsidRPr="009A32DB">
        <w:rPr>
          <w:spacing w:val="-2"/>
          <w:sz w:val="26"/>
          <w:szCs w:val="26"/>
        </w:rPr>
        <w:t>услуги.</w:t>
      </w:r>
    </w:p>
    <w:p w14:paraId="5219CA43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left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-1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основной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персонал</w:t>
      </w:r>
      <w:r w:rsidRPr="009A32DB">
        <w:rPr>
          <w:rFonts w:ascii="Times New Roman" w:hAnsi="Times New Roman" w:cs="Times New Roman"/>
          <w:color w:val="auto"/>
          <w:spacing w:val="-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включают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себя:</w:t>
      </w:r>
    </w:p>
    <w:p w14:paraId="427160C7" w14:textId="77777777" w:rsidR="00A05F8E" w:rsidRPr="009A32DB" w:rsidRDefault="00A05F8E" w:rsidP="00A05F8E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 xml:space="preserve">затраты на оплату труда и начисления на выплаты по оплате труда основного </w:t>
      </w:r>
      <w:r w:rsidRPr="009A32DB">
        <w:rPr>
          <w:spacing w:val="-2"/>
          <w:sz w:val="26"/>
          <w:szCs w:val="26"/>
        </w:rPr>
        <w:t>персонала;</w:t>
      </w:r>
    </w:p>
    <w:p w14:paraId="129A967A" w14:textId="77777777" w:rsidR="00A05F8E" w:rsidRPr="009A32DB" w:rsidRDefault="00A05F8E" w:rsidP="00A05F8E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lastRenderedPageBreak/>
        <w:t>затраты на командировки основного персонала, связанные с предоставлением платной услуги;</w:t>
      </w:r>
    </w:p>
    <w:p w14:paraId="4F8B742D" w14:textId="77777777" w:rsidR="00A05F8E" w:rsidRPr="009A32DB" w:rsidRDefault="00A05F8E" w:rsidP="00A05F8E">
      <w:pPr>
        <w:pStyle w:val="a7"/>
        <w:numPr>
          <w:ilvl w:val="0"/>
          <w:numId w:val="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 xml:space="preserve">суммы вознаграждения сотрудников, привлекаемых по гражданско-правовым </w:t>
      </w:r>
      <w:r w:rsidRPr="009A32DB">
        <w:rPr>
          <w:spacing w:val="-2"/>
          <w:sz w:val="26"/>
          <w:szCs w:val="26"/>
        </w:rPr>
        <w:t>договорам.</w:t>
      </w:r>
    </w:p>
    <w:p w14:paraId="33F4C27B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pacing w:val="-2"/>
          <w:sz w:val="26"/>
          <w:szCs w:val="26"/>
        </w:rPr>
      </w:pPr>
      <w:r w:rsidRPr="009A32DB">
        <w:rPr>
          <w:sz w:val="26"/>
          <w:szCs w:val="26"/>
        </w:rPr>
        <w:t xml:space="preserve">Затраты на оплату труда и начисления на выплаты по оплате труда рассчитываются как произведение стоимости единицы рабочего времени (например, человеко-дня, человеко-часа) на количество единиц времени, необходимое для оказания платной услуги. Данный расчет проводится по каждому сотруднику, участвующему в оказании соответствующей платной услуги, и определяется по </w:t>
      </w:r>
      <w:r w:rsidRPr="009A32DB">
        <w:rPr>
          <w:spacing w:val="-2"/>
          <w:sz w:val="26"/>
          <w:szCs w:val="26"/>
        </w:rPr>
        <w:t>формуле:</w:t>
      </w:r>
    </w:p>
    <w:p w14:paraId="4FD5C43F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pacing w:val="-4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Зоп</w:t>
      </w:r>
      <w:proofErr w:type="spellEnd"/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=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b/>
          <w:bCs/>
          <w:color w:val="auto"/>
          <w:spacing w:val="-5"/>
          <w:sz w:val="26"/>
          <w:szCs w:val="26"/>
        </w:rPr>
        <w:t>∑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ОТч</w:t>
      </w:r>
      <w:proofErr w:type="spellEnd"/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х</w:t>
      </w:r>
      <w:r w:rsidRPr="009A32DB">
        <w:rPr>
          <w:rFonts w:ascii="Times New Roman" w:hAnsi="Times New Roman" w:cs="Times New Roman"/>
          <w:color w:val="auto"/>
          <w:spacing w:val="-22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Тусл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9A32DB">
        <w:rPr>
          <w:rFonts w:ascii="Times New Roman" w:hAnsi="Times New Roman" w:cs="Times New Roman"/>
          <w:color w:val="auto"/>
          <w:spacing w:val="-1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где:</w:t>
      </w:r>
    </w:p>
    <w:p w14:paraId="56D67D60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14:paraId="7D94B991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Зоп</w:t>
      </w:r>
      <w:proofErr w:type="spellEnd"/>
      <w:r w:rsidRPr="009A32DB">
        <w:rPr>
          <w:sz w:val="26"/>
          <w:szCs w:val="26"/>
        </w:rPr>
        <w:t xml:space="preserve"> - затраты на оплату труда и начисления на выплаты по оплате труда основного персонала;</w:t>
      </w:r>
    </w:p>
    <w:p w14:paraId="4D9FECE1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Тусл</w:t>
      </w:r>
      <w:proofErr w:type="spellEnd"/>
      <w:r w:rsidRPr="009A32DB">
        <w:rPr>
          <w:spacing w:val="-15"/>
          <w:sz w:val="26"/>
          <w:szCs w:val="26"/>
        </w:rPr>
        <w:t xml:space="preserve"> </w:t>
      </w:r>
      <w:r w:rsidRPr="009A32DB">
        <w:rPr>
          <w:sz w:val="26"/>
          <w:szCs w:val="26"/>
        </w:rPr>
        <w:t>-</w:t>
      </w:r>
      <w:r w:rsidRPr="009A32DB">
        <w:rPr>
          <w:spacing w:val="-3"/>
          <w:sz w:val="26"/>
          <w:szCs w:val="26"/>
        </w:rPr>
        <w:t xml:space="preserve"> </w:t>
      </w:r>
      <w:r w:rsidRPr="009A32DB">
        <w:rPr>
          <w:sz w:val="26"/>
          <w:szCs w:val="26"/>
        </w:rPr>
        <w:t>норма</w:t>
      </w:r>
      <w:r w:rsidRPr="009A32DB">
        <w:rPr>
          <w:spacing w:val="-12"/>
          <w:sz w:val="26"/>
          <w:szCs w:val="26"/>
        </w:rPr>
        <w:t xml:space="preserve"> </w:t>
      </w:r>
      <w:r w:rsidRPr="009A32DB">
        <w:rPr>
          <w:sz w:val="26"/>
          <w:szCs w:val="26"/>
        </w:rPr>
        <w:t>рабочего</w:t>
      </w:r>
      <w:r w:rsidRPr="009A32DB">
        <w:rPr>
          <w:spacing w:val="-13"/>
          <w:sz w:val="26"/>
          <w:szCs w:val="26"/>
        </w:rPr>
        <w:t xml:space="preserve"> </w:t>
      </w:r>
      <w:r w:rsidRPr="009A32DB">
        <w:rPr>
          <w:sz w:val="26"/>
          <w:szCs w:val="26"/>
        </w:rPr>
        <w:t>времени,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затрачиваемого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основным</w:t>
      </w:r>
      <w:r w:rsidRPr="009A32DB">
        <w:rPr>
          <w:spacing w:val="14"/>
          <w:sz w:val="26"/>
          <w:szCs w:val="26"/>
        </w:rPr>
        <w:t xml:space="preserve"> </w:t>
      </w:r>
      <w:r w:rsidRPr="009A32DB">
        <w:rPr>
          <w:spacing w:val="-2"/>
          <w:sz w:val="26"/>
          <w:szCs w:val="26"/>
        </w:rPr>
        <w:t>персоналом;</w:t>
      </w:r>
    </w:p>
    <w:p w14:paraId="0B4F61A9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proofErr w:type="spellStart"/>
      <w:r w:rsidRPr="009A32DB">
        <w:rPr>
          <w:sz w:val="26"/>
          <w:szCs w:val="26"/>
        </w:rPr>
        <w:t>ОТч</w:t>
      </w:r>
      <w:proofErr w:type="spellEnd"/>
      <w:r w:rsidRPr="009A32DB">
        <w:rPr>
          <w:spacing w:val="-17"/>
          <w:sz w:val="26"/>
          <w:szCs w:val="26"/>
        </w:rPr>
        <w:t xml:space="preserve"> </w:t>
      </w:r>
      <w:r w:rsidRPr="009A32DB">
        <w:rPr>
          <w:sz w:val="26"/>
          <w:szCs w:val="26"/>
        </w:rPr>
        <w:t>-</w:t>
      </w:r>
      <w:r w:rsidRPr="009A32DB">
        <w:rPr>
          <w:spacing w:val="-15"/>
          <w:sz w:val="26"/>
          <w:szCs w:val="26"/>
        </w:rPr>
        <w:t xml:space="preserve"> </w:t>
      </w:r>
      <w:r w:rsidRPr="009A32DB">
        <w:rPr>
          <w:sz w:val="26"/>
          <w:szCs w:val="26"/>
        </w:rPr>
        <w:t>повременная</w:t>
      </w:r>
      <w:r w:rsidRPr="009A32DB">
        <w:rPr>
          <w:spacing w:val="-1"/>
          <w:sz w:val="26"/>
          <w:szCs w:val="26"/>
        </w:rPr>
        <w:t xml:space="preserve"> </w:t>
      </w:r>
      <w:r w:rsidRPr="009A32DB">
        <w:rPr>
          <w:sz w:val="26"/>
          <w:szCs w:val="26"/>
        </w:rPr>
        <w:t>(часовая,</w:t>
      </w:r>
      <w:r w:rsidRPr="009A32DB">
        <w:rPr>
          <w:spacing w:val="-13"/>
          <w:sz w:val="26"/>
          <w:szCs w:val="26"/>
        </w:rPr>
        <w:t xml:space="preserve"> </w:t>
      </w:r>
      <w:r w:rsidRPr="009A32DB">
        <w:rPr>
          <w:sz w:val="26"/>
          <w:szCs w:val="26"/>
        </w:rPr>
        <w:t>дневная, месячная)</w:t>
      </w:r>
      <w:r w:rsidRPr="009A32DB">
        <w:rPr>
          <w:spacing w:val="-4"/>
          <w:sz w:val="26"/>
          <w:szCs w:val="26"/>
        </w:rPr>
        <w:t xml:space="preserve"> </w:t>
      </w:r>
      <w:r w:rsidRPr="009A32DB">
        <w:rPr>
          <w:sz w:val="26"/>
          <w:szCs w:val="26"/>
        </w:rPr>
        <w:t>ставка</w:t>
      </w:r>
      <w:r w:rsidRPr="009A32DB">
        <w:rPr>
          <w:spacing w:val="-2"/>
          <w:sz w:val="26"/>
          <w:szCs w:val="26"/>
        </w:rPr>
        <w:t xml:space="preserve"> </w:t>
      </w:r>
      <w:r w:rsidRPr="009A32DB">
        <w:rPr>
          <w:sz w:val="26"/>
          <w:szCs w:val="26"/>
        </w:rPr>
        <w:t>по штатному</w:t>
      </w:r>
      <w:r w:rsidRPr="009A32DB">
        <w:rPr>
          <w:spacing w:val="-5"/>
          <w:sz w:val="26"/>
          <w:szCs w:val="26"/>
        </w:rPr>
        <w:t xml:space="preserve"> </w:t>
      </w:r>
      <w:r w:rsidRPr="009A32DB">
        <w:rPr>
          <w:sz w:val="26"/>
          <w:szCs w:val="26"/>
        </w:rPr>
        <w:t>расписанию и по гражданско-правовым договорам сотрудников из числа основного персонала (включая начисления на выплаты по оплате труда).</w:t>
      </w:r>
    </w:p>
    <w:p w14:paraId="7F6255C6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Расчет затрат на оплату труда персонала, непосредственно участвующего в процессе оказания платной услуги приводится по</w:t>
      </w:r>
      <w:r w:rsidRPr="009A32DB">
        <w:rPr>
          <w:spacing w:val="-8"/>
          <w:sz w:val="26"/>
          <w:szCs w:val="26"/>
        </w:rPr>
        <w:t xml:space="preserve"> </w:t>
      </w:r>
      <w:r w:rsidRPr="009A32DB">
        <w:rPr>
          <w:sz w:val="26"/>
          <w:szCs w:val="26"/>
        </w:rPr>
        <w:t>форме согласно</w:t>
      </w:r>
      <w:r w:rsidRPr="009A32DB">
        <w:rPr>
          <w:spacing w:val="-6"/>
          <w:sz w:val="26"/>
          <w:szCs w:val="26"/>
        </w:rPr>
        <w:t xml:space="preserve"> </w:t>
      </w:r>
      <w:r w:rsidRPr="009A32DB">
        <w:rPr>
          <w:sz w:val="26"/>
          <w:szCs w:val="26"/>
        </w:rPr>
        <w:t>таблице 2.</w:t>
      </w:r>
    </w:p>
    <w:p w14:paraId="7A8194C5" w14:textId="77777777" w:rsidR="00A05F8E" w:rsidRPr="009A32DB" w:rsidRDefault="00A05F8E" w:rsidP="00A05F8E">
      <w:pPr>
        <w:spacing w:line="276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Таблица 2</w:t>
      </w:r>
    </w:p>
    <w:p w14:paraId="583555E8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Расчет</w:t>
      </w:r>
    </w:p>
    <w:p w14:paraId="112D875E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затрат на оплату труда персонала</w:t>
      </w:r>
    </w:p>
    <w:p w14:paraId="1AAECBB6" w14:textId="77777777" w:rsidR="00A05F8E" w:rsidRPr="009A32DB" w:rsidRDefault="00A05F8E" w:rsidP="00A05F8E">
      <w:pPr>
        <w:pStyle w:val="a7"/>
        <w:spacing w:line="276" w:lineRule="auto"/>
        <w:jc w:val="center"/>
        <w:rPr>
          <w:sz w:val="20"/>
          <w:szCs w:val="20"/>
        </w:rPr>
      </w:pPr>
      <w:r w:rsidRPr="009A32DB">
        <w:rPr>
          <w:sz w:val="20"/>
          <w:szCs w:val="20"/>
        </w:rPr>
        <w:t>____________________________________________________________________________________</w:t>
      </w:r>
    </w:p>
    <w:p w14:paraId="3EC9BF30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(наименование платной услуги)</w:t>
      </w:r>
    </w:p>
    <w:tbl>
      <w:tblPr>
        <w:tblStyle w:val="a4"/>
        <w:tblpPr w:leftFromText="180" w:rightFromText="180" w:vertAnchor="text" w:horzAnchor="margin" w:tblpXSpec="center" w:tblpY="124"/>
        <w:tblW w:w="0" w:type="auto"/>
        <w:tblLook w:val="04A0" w:firstRow="1" w:lastRow="0" w:firstColumn="1" w:lastColumn="0" w:noHBand="0" w:noVBand="1"/>
      </w:tblPr>
      <w:tblGrid>
        <w:gridCol w:w="1236"/>
        <w:gridCol w:w="2577"/>
        <w:gridCol w:w="1778"/>
        <w:gridCol w:w="1767"/>
        <w:gridCol w:w="1987"/>
      </w:tblGrid>
      <w:tr w:rsidR="00A05F8E" w:rsidRPr="009A32DB" w14:paraId="31DC6ADA" w14:textId="77777777" w:rsidTr="00BD40E7">
        <w:tc>
          <w:tcPr>
            <w:tcW w:w="1242" w:type="dxa"/>
          </w:tcPr>
          <w:p w14:paraId="5CB86582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Должность</w:t>
            </w:r>
          </w:p>
        </w:tc>
        <w:tc>
          <w:tcPr>
            <w:tcW w:w="2694" w:type="dxa"/>
          </w:tcPr>
          <w:p w14:paraId="291B1A99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Средний должностной оклад в месяц, включая начисления на выплаты по оплате труда (руб.)</w:t>
            </w:r>
          </w:p>
        </w:tc>
        <w:tc>
          <w:tcPr>
            <w:tcW w:w="1842" w:type="dxa"/>
          </w:tcPr>
          <w:p w14:paraId="0FD8286A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Месячный фонд рабочего времени (мин.)</w:t>
            </w:r>
          </w:p>
        </w:tc>
        <w:tc>
          <w:tcPr>
            <w:tcW w:w="1843" w:type="dxa"/>
          </w:tcPr>
          <w:p w14:paraId="72933343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Норма времени на оказание платной услуги (мин.)</w:t>
            </w:r>
          </w:p>
        </w:tc>
        <w:tc>
          <w:tcPr>
            <w:tcW w:w="2073" w:type="dxa"/>
          </w:tcPr>
          <w:p w14:paraId="1422797E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Затраты на оплату труда персонала (руб.)</w:t>
            </w:r>
          </w:p>
          <w:p w14:paraId="099B9CD6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(5) = (2) / (3) х (4)</w:t>
            </w:r>
          </w:p>
        </w:tc>
      </w:tr>
      <w:tr w:rsidR="00A05F8E" w:rsidRPr="009A32DB" w14:paraId="3A8BC996" w14:textId="77777777" w:rsidTr="00BD40E7">
        <w:tc>
          <w:tcPr>
            <w:tcW w:w="1242" w:type="dxa"/>
          </w:tcPr>
          <w:p w14:paraId="6FFBEE01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14:paraId="2EE6A123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14:paraId="60C09075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14:paraId="5672C30D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2073" w:type="dxa"/>
          </w:tcPr>
          <w:p w14:paraId="0BB1AECE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</w:tr>
      <w:tr w:rsidR="00A05F8E" w:rsidRPr="009A32DB" w14:paraId="742B5AAE" w14:textId="77777777" w:rsidTr="00BD40E7">
        <w:tc>
          <w:tcPr>
            <w:tcW w:w="1242" w:type="dxa"/>
          </w:tcPr>
          <w:p w14:paraId="1FC1548A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14:paraId="56D4EBD4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167F89C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B95548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</w:tcPr>
          <w:p w14:paraId="7D099879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05F8E" w:rsidRPr="009A32DB" w14:paraId="359BC483" w14:textId="77777777" w:rsidTr="00BD40E7">
        <w:tc>
          <w:tcPr>
            <w:tcW w:w="1242" w:type="dxa"/>
          </w:tcPr>
          <w:p w14:paraId="3E42C7D0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32D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2694" w:type="dxa"/>
          </w:tcPr>
          <w:p w14:paraId="22F8411E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8E6EB79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DE4570D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</w:tcPr>
          <w:p w14:paraId="7BEC5C3F" w14:textId="77777777" w:rsidR="00A05F8E" w:rsidRPr="009A32DB" w:rsidRDefault="00A05F8E" w:rsidP="00BD40E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33CEB786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pacing w:val="-20"/>
          <w:sz w:val="16"/>
          <w:szCs w:val="16"/>
        </w:rPr>
      </w:pPr>
    </w:p>
    <w:p w14:paraId="1C6352AB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pacing w:val="-20"/>
          <w:sz w:val="16"/>
          <w:szCs w:val="16"/>
        </w:rPr>
      </w:pPr>
    </w:p>
    <w:p w14:paraId="29672C6F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 приобретение материальных запасов и услуг, полностью потребляемых в процессе оказания платной услуги, включают в себя (в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зависимости от отраслевой специфики):</w:t>
      </w:r>
    </w:p>
    <w:p w14:paraId="76206EA5" w14:textId="77777777" w:rsidR="00A05F8E" w:rsidRPr="009A32DB" w:rsidRDefault="00A05F8E" w:rsidP="00A05F8E">
      <w:pPr>
        <w:pStyle w:val="a3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1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медикаменты</w:t>
      </w:r>
      <w:r w:rsidRPr="009A32DB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9A32DB">
        <w:rPr>
          <w:rFonts w:ascii="Times New Roman" w:hAnsi="Times New Roman" w:cs="Times New Roman"/>
          <w:color w:val="auto"/>
          <w:spacing w:val="-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перевязочные</w:t>
      </w:r>
      <w:r w:rsidRPr="009A32DB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средства;</w:t>
      </w:r>
    </w:p>
    <w:p w14:paraId="5541A55A" w14:textId="77777777" w:rsidR="00A05F8E" w:rsidRPr="009A32DB" w:rsidRDefault="00A05F8E" w:rsidP="00A05F8E">
      <w:pPr>
        <w:pStyle w:val="a3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 продукты питания;</w:t>
      </w:r>
    </w:p>
    <w:p w14:paraId="52715FCF" w14:textId="77777777" w:rsidR="00A05F8E" w:rsidRPr="009A32DB" w:rsidRDefault="00A05F8E" w:rsidP="00A05F8E">
      <w:pPr>
        <w:pStyle w:val="a3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1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мягкий</w:t>
      </w:r>
      <w:r w:rsidRPr="009A32DB">
        <w:rPr>
          <w:rFonts w:ascii="Times New Roman" w:hAnsi="Times New Roman" w:cs="Times New Roman"/>
          <w:color w:val="auto"/>
          <w:spacing w:val="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инвентарь;</w:t>
      </w:r>
    </w:p>
    <w:p w14:paraId="62757A8A" w14:textId="77777777" w:rsidR="00A05F8E" w:rsidRPr="009A32DB" w:rsidRDefault="00A05F8E" w:rsidP="00A05F8E">
      <w:pPr>
        <w:pStyle w:val="a3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приобретение расходных материалов для</w:t>
      </w:r>
      <w:r w:rsidRPr="009A32DB">
        <w:rPr>
          <w:rFonts w:ascii="Times New Roman" w:hAnsi="Times New Roman" w:cs="Times New Roman"/>
          <w:color w:val="auto"/>
          <w:spacing w:val="-1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оргтехники;</w:t>
      </w:r>
    </w:p>
    <w:p w14:paraId="4FEAE104" w14:textId="77777777" w:rsidR="00A05F8E" w:rsidRPr="009A32DB" w:rsidRDefault="00A05F8E" w:rsidP="00A05F8E">
      <w:pPr>
        <w:pStyle w:val="a3"/>
        <w:numPr>
          <w:ilvl w:val="0"/>
          <w:numId w:val="6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 другие материальные запасы.</w:t>
      </w:r>
    </w:p>
    <w:p w14:paraId="00C72AFA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услуги. Затраты на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приобретение материальных запасов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lastRenderedPageBreak/>
        <w:t>определяется по формуле:</w:t>
      </w:r>
    </w:p>
    <w:p w14:paraId="73C86819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6A4E7886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pacing w:val="-2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Змз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=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∑</w:t>
      </w:r>
      <w:proofErr w:type="spellStart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мзi</w:t>
      </w:r>
      <w:proofErr w:type="spellEnd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х </w:t>
      </w:r>
      <w:proofErr w:type="spellStart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Цi</w:t>
      </w:r>
      <w:proofErr w:type="spellEnd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, где:</w:t>
      </w:r>
    </w:p>
    <w:p w14:paraId="5F729235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pacing w:val="-2"/>
          <w:sz w:val="26"/>
          <w:szCs w:val="26"/>
        </w:rPr>
      </w:pPr>
    </w:p>
    <w:p w14:paraId="495FD9D0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Змз</w:t>
      </w:r>
      <w:proofErr w:type="spellEnd"/>
      <w:r w:rsidRPr="009A32DB">
        <w:rPr>
          <w:rFonts w:ascii="Times New Roman" w:hAnsi="Times New Roman" w:cs="Times New Roman"/>
          <w:color w:val="auto"/>
          <w:spacing w:val="3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3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материальные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запасы,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потребляемые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процессе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оказания платной услуги;</w:t>
      </w:r>
    </w:p>
    <w:p w14:paraId="7D33E33D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pacing w:val="-2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iCs/>
          <w:color w:val="auto"/>
          <w:sz w:val="26"/>
          <w:szCs w:val="26"/>
        </w:rPr>
        <w:t>МЗi</w:t>
      </w:r>
      <w:proofErr w:type="spellEnd"/>
      <w:r w:rsidRPr="009A32DB">
        <w:rPr>
          <w:rFonts w:ascii="Times New Roman" w:hAnsi="Times New Roman" w:cs="Times New Roman"/>
          <w:i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материальные запасы</w:t>
      </w:r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определенного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вида;</w:t>
      </w:r>
    </w:p>
    <w:p w14:paraId="4AA1A3D4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bCs/>
          <w:iCs/>
          <w:color w:val="auto"/>
          <w:sz w:val="26"/>
          <w:szCs w:val="26"/>
        </w:rPr>
        <w:t>Цi</w:t>
      </w:r>
      <w:proofErr w:type="spellEnd"/>
      <w:r w:rsidRPr="009A32DB">
        <w:rPr>
          <w:rFonts w:ascii="Times New Roman" w:hAnsi="Times New Roman" w:cs="Times New Roman"/>
          <w:b/>
          <w:i/>
          <w:color w:val="auto"/>
          <w:spacing w:val="4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4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цена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приобретаемых</w:t>
      </w:r>
      <w:r w:rsidRPr="009A32DB">
        <w:rPr>
          <w:rFonts w:ascii="Times New Roman" w:hAnsi="Times New Roman" w:cs="Times New Roman"/>
          <w:color w:val="auto"/>
          <w:spacing w:val="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материальных</w:t>
      </w:r>
      <w:r w:rsidRPr="009A32DB">
        <w:rPr>
          <w:rFonts w:ascii="Times New Roman" w:hAnsi="Times New Roman" w:cs="Times New Roman"/>
          <w:color w:val="auto"/>
          <w:spacing w:val="1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запасов.</w:t>
      </w:r>
    </w:p>
    <w:p w14:paraId="3616E1D8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</w:t>
      </w:r>
      <w:r w:rsidRPr="009A32DB">
        <w:rPr>
          <w:rFonts w:ascii="Times New Roman" w:hAnsi="Times New Roman" w:cs="Times New Roman"/>
          <w:color w:val="auto"/>
          <w:spacing w:val="8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</w:t>
      </w:r>
      <w:r w:rsidRPr="009A32DB">
        <w:rPr>
          <w:rFonts w:ascii="Times New Roman" w:hAnsi="Times New Roman" w:cs="Times New Roman"/>
          <w:color w:val="auto"/>
          <w:spacing w:val="8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материальные</w:t>
      </w:r>
      <w:r w:rsidRPr="009A32DB">
        <w:rPr>
          <w:rFonts w:ascii="Times New Roman" w:hAnsi="Times New Roman" w:cs="Times New Roman"/>
          <w:color w:val="auto"/>
          <w:spacing w:val="8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запасы,</w:t>
      </w:r>
      <w:r w:rsidRPr="009A32DB">
        <w:rPr>
          <w:rFonts w:ascii="Times New Roman" w:hAnsi="Times New Roman" w:cs="Times New Roman"/>
          <w:color w:val="auto"/>
          <w:spacing w:val="8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непосредственно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потребляемые</w:t>
      </w:r>
      <w:r w:rsidRPr="009A32DB">
        <w:rPr>
          <w:rFonts w:ascii="Times New Roman" w:hAnsi="Times New Roman" w:cs="Times New Roman"/>
          <w:color w:val="auto"/>
          <w:spacing w:val="8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 процессе оказания платной услуги, проводится по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форме согласно таблице 3.</w:t>
      </w:r>
    </w:p>
    <w:p w14:paraId="26E2EF8A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6B0C5354" w14:textId="77777777" w:rsidR="00A05F8E" w:rsidRPr="009A32DB" w:rsidRDefault="00A05F8E" w:rsidP="00A05F8E">
      <w:pPr>
        <w:spacing w:line="276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Таблица</w:t>
      </w:r>
      <w:r w:rsidRPr="009A32DB">
        <w:rPr>
          <w:rFonts w:ascii="Times New Roman" w:hAnsi="Times New Roman" w:cs="Times New Roman"/>
          <w:color w:val="auto"/>
          <w:spacing w:val="8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10"/>
          <w:sz w:val="20"/>
          <w:szCs w:val="20"/>
        </w:rPr>
        <w:t>3</w:t>
      </w:r>
    </w:p>
    <w:p w14:paraId="52E5A152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pacing w:val="-2"/>
          <w:sz w:val="20"/>
          <w:szCs w:val="20"/>
        </w:rPr>
        <w:t>Расчет</w:t>
      </w:r>
    </w:p>
    <w:p w14:paraId="4E6A9E88" w14:textId="77777777" w:rsidR="00A05F8E" w:rsidRPr="009A32DB" w:rsidRDefault="00A05F8E" w:rsidP="00A05F8E">
      <w:pPr>
        <w:spacing w:line="276" w:lineRule="auto"/>
        <w:ind w:hanging="3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затрат на материальные запасы</w:t>
      </w:r>
    </w:p>
    <w:p w14:paraId="6B5095C7" w14:textId="77777777" w:rsidR="00A05F8E" w:rsidRPr="009A32DB" w:rsidRDefault="00A05F8E" w:rsidP="00A05F8E">
      <w:pPr>
        <w:spacing w:line="276" w:lineRule="auto"/>
        <w:ind w:hanging="3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</w:t>
      </w:r>
    </w:p>
    <w:p w14:paraId="0D8EF359" w14:textId="77777777" w:rsidR="00A05F8E" w:rsidRPr="009A32DB" w:rsidRDefault="00A05F8E" w:rsidP="00A05F8E">
      <w:pPr>
        <w:spacing w:line="276" w:lineRule="auto"/>
        <w:ind w:hanging="3"/>
        <w:jc w:val="center"/>
        <w:rPr>
          <w:rFonts w:ascii="Times New Roman" w:hAnsi="Times New Roman" w:cs="Times New Roman"/>
          <w:color w:val="auto"/>
          <w:spacing w:val="-2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(наименование</w:t>
      </w:r>
      <w:r w:rsidRPr="009A32DB">
        <w:rPr>
          <w:rFonts w:ascii="Times New Roman" w:hAnsi="Times New Roman" w:cs="Times New Roman"/>
          <w:color w:val="auto"/>
          <w:spacing w:val="19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0"/>
          <w:szCs w:val="20"/>
        </w:rPr>
        <w:t>платной</w:t>
      </w:r>
      <w:r w:rsidRPr="009A32DB">
        <w:rPr>
          <w:rFonts w:ascii="Times New Roman" w:hAnsi="Times New Roman" w:cs="Times New Roman"/>
          <w:color w:val="auto"/>
          <w:spacing w:val="-5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0"/>
          <w:szCs w:val="20"/>
        </w:rPr>
        <w:t>услуги)</w:t>
      </w:r>
    </w:p>
    <w:p w14:paraId="401A6124" w14:textId="77777777" w:rsidR="00A05F8E" w:rsidRPr="009A32DB" w:rsidRDefault="00A05F8E" w:rsidP="00A05F8E">
      <w:pPr>
        <w:spacing w:line="276" w:lineRule="auto"/>
        <w:ind w:hanging="3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Style w:val="TableNormal"/>
        <w:tblW w:w="0" w:type="auto"/>
        <w:tblInd w:w="3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1134"/>
        <w:gridCol w:w="1636"/>
        <w:gridCol w:w="1417"/>
        <w:gridCol w:w="3326"/>
      </w:tblGrid>
      <w:tr w:rsidR="00A05F8E" w:rsidRPr="009A32DB" w14:paraId="5AD8EE89" w14:textId="77777777" w:rsidTr="00BD40E7">
        <w:trPr>
          <w:trHeight w:val="439"/>
        </w:trPr>
        <w:tc>
          <w:tcPr>
            <w:tcW w:w="2092" w:type="dxa"/>
            <w:tcBorders>
              <w:left w:val="single" w:sz="4" w:space="0" w:color="000000"/>
              <w:right w:val="single" w:sz="4" w:space="0" w:color="000000"/>
            </w:tcBorders>
          </w:tcPr>
          <w:p w14:paraId="4F0D8AAD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9A32DB">
              <w:rPr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9A32D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материальных</w:t>
            </w:r>
            <w:proofErr w:type="spellEnd"/>
            <w:r w:rsidRPr="009A32D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запасов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558DFE91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9A32DB">
              <w:rPr>
                <w:spacing w:val="-2"/>
                <w:sz w:val="20"/>
                <w:szCs w:val="20"/>
              </w:rPr>
              <w:t>Единица</w:t>
            </w:r>
            <w:proofErr w:type="spellEnd"/>
            <w:r w:rsidRPr="009A32D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636" w:type="dxa"/>
          </w:tcPr>
          <w:p w14:paraId="436BD3D9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9A32DB">
              <w:rPr>
                <w:spacing w:val="-2"/>
                <w:sz w:val="20"/>
                <w:szCs w:val="20"/>
              </w:rPr>
              <w:t>Расход</w:t>
            </w:r>
            <w:proofErr w:type="spellEnd"/>
          </w:p>
          <w:p w14:paraId="1AAAF723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(в</w:t>
            </w:r>
            <w:r w:rsidRPr="009A32DB">
              <w:rPr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z w:val="20"/>
                <w:szCs w:val="20"/>
              </w:rPr>
              <w:t>ед</w:t>
            </w:r>
            <w:proofErr w:type="spellEnd"/>
            <w:r w:rsidRPr="009A32DB">
              <w:rPr>
                <w:sz w:val="20"/>
                <w:szCs w:val="20"/>
              </w:rPr>
              <w:t>.</w:t>
            </w:r>
            <w:r w:rsidRPr="009A32DB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измерения</w:t>
            </w:r>
            <w:proofErr w:type="spellEnd"/>
            <w:r w:rsidRPr="009A32DB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14:paraId="2BD7C23F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9A32DB">
              <w:rPr>
                <w:sz w:val="20"/>
                <w:szCs w:val="20"/>
              </w:rPr>
              <w:t>Цена</w:t>
            </w:r>
            <w:proofErr w:type="spellEnd"/>
            <w:r w:rsidRPr="009A32DB">
              <w:rPr>
                <w:spacing w:val="9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z w:val="20"/>
                <w:szCs w:val="20"/>
              </w:rPr>
              <w:t>за</w:t>
            </w:r>
            <w:proofErr w:type="spellEnd"/>
            <w:r w:rsidRPr="009A32DB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единицу</w:t>
            </w:r>
            <w:proofErr w:type="spellEnd"/>
          </w:p>
        </w:tc>
        <w:tc>
          <w:tcPr>
            <w:tcW w:w="3326" w:type="dxa"/>
            <w:tcBorders>
              <w:left w:val="single" w:sz="4" w:space="0" w:color="000000"/>
            </w:tcBorders>
          </w:tcPr>
          <w:p w14:paraId="0F43BE23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Всего</w:t>
            </w:r>
            <w:r w:rsidRPr="009A32DB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затрат</w:t>
            </w:r>
            <w:r w:rsidRPr="009A32DB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материальных</w:t>
            </w:r>
            <w:r w:rsidRPr="009A32DB">
              <w:rPr>
                <w:spacing w:val="18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  <w:lang w:val="ru-RU"/>
              </w:rPr>
              <w:t>запасов</w:t>
            </w:r>
          </w:p>
          <w:p w14:paraId="34E1F0A0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(5)</w:t>
            </w:r>
            <w:r w:rsidRPr="009A32DB">
              <w:rPr>
                <w:spacing w:val="-20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=</w:t>
            </w:r>
            <w:r w:rsidRPr="009A32DB">
              <w:rPr>
                <w:spacing w:val="-30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(3)</w:t>
            </w:r>
            <w:r w:rsidRPr="009A32DB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х</w:t>
            </w:r>
            <w:r w:rsidRPr="009A32DB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pacing w:val="-5"/>
                <w:sz w:val="20"/>
                <w:szCs w:val="20"/>
                <w:lang w:val="ru-RU"/>
              </w:rPr>
              <w:t>(4)</w:t>
            </w:r>
          </w:p>
        </w:tc>
      </w:tr>
      <w:tr w:rsidR="00A05F8E" w:rsidRPr="009A32DB" w14:paraId="1CEE42FA" w14:textId="77777777" w:rsidTr="00BD40E7">
        <w:trPr>
          <w:trHeight w:val="120"/>
        </w:trPr>
        <w:tc>
          <w:tcPr>
            <w:tcW w:w="2092" w:type="dxa"/>
            <w:tcBorders>
              <w:left w:val="single" w:sz="4" w:space="0" w:color="000000"/>
              <w:right w:val="single" w:sz="4" w:space="0" w:color="000000"/>
            </w:tcBorders>
          </w:tcPr>
          <w:p w14:paraId="4F43D164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77C4B813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2</w:t>
            </w:r>
          </w:p>
        </w:tc>
        <w:tc>
          <w:tcPr>
            <w:tcW w:w="1636" w:type="dxa"/>
          </w:tcPr>
          <w:p w14:paraId="50D6AD6F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14:paraId="56C850F7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4</w:t>
            </w:r>
          </w:p>
        </w:tc>
        <w:tc>
          <w:tcPr>
            <w:tcW w:w="3326" w:type="dxa"/>
            <w:tcBorders>
              <w:left w:val="single" w:sz="4" w:space="0" w:color="000000"/>
            </w:tcBorders>
          </w:tcPr>
          <w:p w14:paraId="5DD7052C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5</w:t>
            </w:r>
          </w:p>
        </w:tc>
      </w:tr>
      <w:tr w:rsidR="00A05F8E" w:rsidRPr="009A32DB" w14:paraId="6A77CF5C" w14:textId="77777777" w:rsidTr="00BD40E7">
        <w:trPr>
          <w:trHeight w:val="180"/>
        </w:trPr>
        <w:tc>
          <w:tcPr>
            <w:tcW w:w="2092" w:type="dxa"/>
            <w:tcBorders>
              <w:left w:val="single" w:sz="4" w:space="0" w:color="000000"/>
              <w:right w:val="single" w:sz="4" w:space="0" w:color="000000"/>
            </w:tcBorders>
          </w:tcPr>
          <w:p w14:paraId="7B8C2A10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4B369F53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98B0235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14:paraId="34E05092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26" w:type="dxa"/>
            <w:tcBorders>
              <w:left w:val="single" w:sz="4" w:space="0" w:color="000000"/>
            </w:tcBorders>
          </w:tcPr>
          <w:p w14:paraId="1C7FB60D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A05F8E" w:rsidRPr="009A32DB" w14:paraId="168183DB" w14:textId="77777777" w:rsidTr="00BD40E7">
        <w:trPr>
          <w:trHeight w:val="84"/>
        </w:trPr>
        <w:tc>
          <w:tcPr>
            <w:tcW w:w="2092" w:type="dxa"/>
            <w:tcBorders>
              <w:left w:val="single" w:sz="4" w:space="0" w:color="000000"/>
              <w:right w:val="single" w:sz="4" w:space="0" w:color="000000"/>
            </w:tcBorders>
          </w:tcPr>
          <w:p w14:paraId="115AF6EF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9BFE1A0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636" w:type="dxa"/>
          </w:tcPr>
          <w:p w14:paraId="013F96D0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right w:val="single" w:sz="4" w:space="0" w:color="000000"/>
            </w:tcBorders>
          </w:tcPr>
          <w:p w14:paraId="7F895B50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3326" w:type="dxa"/>
            <w:tcBorders>
              <w:left w:val="single" w:sz="4" w:space="0" w:color="000000"/>
            </w:tcBorders>
          </w:tcPr>
          <w:p w14:paraId="5380FD48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01AC3417" w14:textId="77777777" w:rsidR="00A05F8E" w:rsidRPr="009A32DB" w:rsidRDefault="00A05F8E" w:rsidP="00A05F8E">
      <w:pPr>
        <w:pStyle w:val="a7"/>
        <w:spacing w:line="276" w:lineRule="auto"/>
        <w:rPr>
          <w:sz w:val="16"/>
          <w:szCs w:val="16"/>
        </w:rPr>
      </w:pPr>
    </w:p>
    <w:p w14:paraId="46570D6D" w14:textId="77777777" w:rsidR="00A05F8E" w:rsidRPr="003F3447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F3447">
        <w:rPr>
          <w:rFonts w:ascii="Times New Roman" w:hAnsi="Times New Roman" w:cs="Times New Roman"/>
          <w:color w:val="auto"/>
          <w:sz w:val="26"/>
          <w:szCs w:val="26"/>
        </w:rPr>
        <w:t xml:space="preserve">Сумма начисленной амортизации оборудования, используемого при оказании платной услуги, определяется исходя из балансовой стоимости оборудования, годовой нормы его износа и времени работы оборудования в процессе оказания платной </w:t>
      </w:r>
      <w:r w:rsidRPr="003F3447">
        <w:rPr>
          <w:rFonts w:ascii="Times New Roman" w:hAnsi="Times New Roman" w:cs="Times New Roman"/>
          <w:color w:val="auto"/>
          <w:spacing w:val="-2"/>
          <w:sz w:val="26"/>
          <w:szCs w:val="26"/>
        </w:rPr>
        <w:t>услуги.</w:t>
      </w:r>
    </w:p>
    <w:p w14:paraId="14AAFBD9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 суммы начисленной амортизации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оборудования,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используемого</w:t>
      </w:r>
      <w:r w:rsidRPr="009A32DB">
        <w:rPr>
          <w:rFonts w:ascii="Times New Roman" w:hAnsi="Times New Roman" w:cs="Times New Roman"/>
          <w:color w:val="auto"/>
          <w:spacing w:val="3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при оказании платной</w:t>
      </w:r>
      <w:r w:rsidRPr="009A32DB">
        <w:rPr>
          <w:rFonts w:ascii="Times New Roman" w:hAnsi="Times New Roman" w:cs="Times New Roman"/>
          <w:color w:val="auto"/>
          <w:spacing w:val="3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услуги,</w:t>
      </w:r>
      <w:r w:rsidRPr="009A32DB">
        <w:rPr>
          <w:rFonts w:ascii="Times New Roman" w:hAnsi="Times New Roman" w:cs="Times New Roman"/>
          <w:color w:val="auto"/>
          <w:spacing w:val="3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приводится</w:t>
      </w:r>
      <w:r w:rsidRPr="009A32DB">
        <w:rPr>
          <w:rFonts w:ascii="Times New Roman" w:hAnsi="Times New Roman" w:cs="Times New Roman"/>
          <w:color w:val="auto"/>
          <w:spacing w:val="3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по форме согласно таблице 4.</w:t>
      </w:r>
    </w:p>
    <w:p w14:paraId="7E8C77DD" w14:textId="77777777" w:rsidR="00A05F8E" w:rsidRPr="009A32DB" w:rsidRDefault="00A05F8E" w:rsidP="00A05F8E">
      <w:pPr>
        <w:spacing w:line="276" w:lineRule="auto"/>
        <w:jc w:val="right"/>
        <w:rPr>
          <w:rFonts w:ascii="Times New Roman" w:hAnsi="Times New Roman" w:cs="Times New Roman"/>
          <w:color w:val="auto"/>
          <w:spacing w:val="-10"/>
          <w:sz w:val="20"/>
          <w:szCs w:val="20"/>
        </w:rPr>
      </w:pPr>
      <w:r w:rsidRPr="009A32DB">
        <w:rPr>
          <w:rFonts w:ascii="Times New Roman" w:hAnsi="Times New Roman" w:cs="Times New Roman"/>
          <w:color w:val="auto"/>
          <w:sz w:val="20"/>
          <w:szCs w:val="20"/>
        </w:rPr>
        <w:t>Таблица</w:t>
      </w:r>
      <w:r w:rsidRPr="009A32DB">
        <w:rPr>
          <w:rFonts w:ascii="Times New Roman" w:hAnsi="Times New Roman" w:cs="Times New Roman"/>
          <w:color w:val="auto"/>
          <w:spacing w:val="4"/>
          <w:sz w:val="20"/>
          <w:szCs w:val="20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10"/>
          <w:sz w:val="20"/>
          <w:szCs w:val="20"/>
        </w:rPr>
        <w:t>4</w:t>
      </w:r>
    </w:p>
    <w:p w14:paraId="6DDF56CA" w14:textId="77777777" w:rsidR="00A05F8E" w:rsidRPr="009A32DB" w:rsidRDefault="00A05F8E" w:rsidP="00A05F8E">
      <w:pPr>
        <w:pStyle w:val="a7"/>
        <w:spacing w:line="276" w:lineRule="auto"/>
        <w:jc w:val="center"/>
        <w:rPr>
          <w:sz w:val="20"/>
          <w:szCs w:val="20"/>
        </w:rPr>
      </w:pPr>
      <w:r w:rsidRPr="009A32DB">
        <w:rPr>
          <w:spacing w:val="-2"/>
          <w:sz w:val="20"/>
          <w:szCs w:val="20"/>
        </w:rPr>
        <w:t>Расчет</w:t>
      </w:r>
    </w:p>
    <w:p w14:paraId="2C1166D0" w14:textId="77777777" w:rsidR="00A05F8E" w:rsidRPr="009A32DB" w:rsidRDefault="00A05F8E" w:rsidP="00A05F8E">
      <w:pPr>
        <w:pStyle w:val="a7"/>
        <w:spacing w:line="276" w:lineRule="auto"/>
        <w:jc w:val="center"/>
        <w:rPr>
          <w:sz w:val="20"/>
          <w:szCs w:val="20"/>
        </w:rPr>
      </w:pPr>
      <w:r w:rsidRPr="009A32DB">
        <w:rPr>
          <w:sz w:val="20"/>
          <w:szCs w:val="20"/>
        </w:rPr>
        <w:t>суммы</w:t>
      </w:r>
      <w:r w:rsidRPr="009A32DB">
        <w:rPr>
          <w:spacing w:val="-13"/>
          <w:sz w:val="20"/>
          <w:szCs w:val="20"/>
        </w:rPr>
        <w:t xml:space="preserve"> </w:t>
      </w:r>
      <w:r w:rsidRPr="009A32DB">
        <w:rPr>
          <w:sz w:val="20"/>
          <w:szCs w:val="20"/>
        </w:rPr>
        <w:t>начисленной</w:t>
      </w:r>
      <w:r w:rsidRPr="009A32DB">
        <w:rPr>
          <w:spacing w:val="-7"/>
          <w:sz w:val="20"/>
          <w:szCs w:val="20"/>
        </w:rPr>
        <w:t xml:space="preserve"> </w:t>
      </w:r>
      <w:r w:rsidRPr="009A32DB">
        <w:rPr>
          <w:sz w:val="20"/>
          <w:szCs w:val="20"/>
        </w:rPr>
        <w:t>амортизации</w:t>
      </w:r>
      <w:r w:rsidRPr="009A32DB">
        <w:rPr>
          <w:spacing w:val="1"/>
          <w:sz w:val="20"/>
          <w:szCs w:val="20"/>
        </w:rPr>
        <w:t xml:space="preserve"> </w:t>
      </w:r>
      <w:r w:rsidRPr="009A32DB">
        <w:rPr>
          <w:spacing w:val="-2"/>
          <w:sz w:val="20"/>
          <w:szCs w:val="20"/>
        </w:rPr>
        <w:t>оборудования</w:t>
      </w:r>
    </w:p>
    <w:p w14:paraId="32A214E7" w14:textId="77777777" w:rsidR="00A05F8E" w:rsidRPr="009A32DB" w:rsidRDefault="00A05F8E" w:rsidP="00A05F8E">
      <w:pPr>
        <w:pStyle w:val="a7"/>
        <w:spacing w:line="276" w:lineRule="auto"/>
        <w:jc w:val="center"/>
        <w:rPr>
          <w:sz w:val="20"/>
          <w:szCs w:val="20"/>
        </w:rPr>
      </w:pPr>
      <w:r w:rsidRPr="009A32DB">
        <w:rPr>
          <w:sz w:val="20"/>
          <w:szCs w:val="20"/>
        </w:rPr>
        <w:t>_________________________________________________________________________________</w:t>
      </w:r>
    </w:p>
    <w:p w14:paraId="0F08A582" w14:textId="77777777" w:rsidR="00A05F8E" w:rsidRPr="009A32DB" w:rsidRDefault="00A05F8E" w:rsidP="00A05F8E">
      <w:pPr>
        <w:pStyle w:val="a7"/>
        <w:spacing w:line="276" w:lineRule="auto"/>
        <w:jc w:val="center"/>
        <w:rPr>
          <w:sz w:val="20"/>
          <w:szCs w:val="20"/>
        </w:rPr>
      </w:pPr>
      <w:r w:rsidRPr="009A32DB">
        <w:rPr>
          <w:sz w:val="20"/>
          <w:szCs w:val="20"/>
        </w:rPr>
        <w:t>(наименование</w:t>
      </w:r>
      <w:r w:rsidRPr="009A32DB">
        <w:rPr>
          <w:spacing w:val="4"/>
          <w:sz w:val="20"/>
          <w:szCs w:val="20"/>
        </w:rPr>
        <w:t xml:space="preserve"> </w:t>
      </w:r>
      <w:r w:rsidRPr="009A32DB">
        <w:rPr>
          <w:sz w:val="20"/>
          <w:szCs w:val="20"/>
        </w:rPr>
        <w:t>платной</w:t>
      </w:r>
      <w:r w:rsidRPr="009A32DB">
        <w:rPr>
          <w:spacing w:val="-7"/>
          <w:sz w:val="20"/>
          <w:szCs w:val="20"/>
        </w:rPr>
        <w:t xml:space="preserve"> </w:t>
      </w:r>
      <w:r w:rsidRPr="009A32DB">
        <w:rPr>
          <w:spacing w:val="-2"/>
          <w:sz w:val="20"/>
          <w:szCs w:val="20"/>
        </w:rPr>
        <w:t>услуги)</w:t>
      </w:r>
    </w:p>
    <w:p w14:paraId="59C2198F" w14:textId="77777777" w:rsidR="00A05F8E" w:rsidRPr="009A32DB" w:rsidRDefault="00A05F8E" w:rsidP="00A05F8E">
      <w:pPr>
        <w:pStyle w:val="a7"/>
        <w:spacing w:line="276" w:lineRule="auto"/>
        <w:rPr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4"/>
        <w:gridCol w:w="1383"/>
        <w:gridCol w:w="1246"/>
        <w:gridCol w:w="1624"/>
        <w:gridCol w:w="1624"/>
        <w:gridCol w:w="1594"/>
      </w:tblGrid>
      <w:tr w:rsidR="00A05F8E" w:rsidRPr="009A32DB" w14:paraId="10DBCD67" w14:textId="77777777" w:rsidTr="00BD40E7">
        <w:tc>
          <w:tcPr>
            <w:tcW w:w="2093" w:type="dxa"/>
          </w:tcPr>
          <w:p w14:paraId="065B58AC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495" w:type="dxa"/>
          </w:tcPr>
          <w:p w14:paraId="79656A2A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Балансовая</w:t>
            </w:r>
          </w:p>
          <w:p w14:paraId="42A6C97D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стоимость</w:t>
            </w:r>
          </w:p>
        </w:tc>
        <w:tc>
          <w:tcPr>
            <w:tcW w:w="1417" w:type="dxa"/>
          </w:tcPr>
          <w:p w14:paraId="138CA08C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 xml:space="preserve">Годовая норма </w:t>
            </w:r>
            <w:r w:rsidRPr="009A32DB">
              <w:rPr>
                <w:spacing w:val="-2"/>
                <w:sz w:val="20"/>
                <w:szCs w:val="20"/>
              </w:rPr>
              <w:t>износа (%)</w:t>
            </w:r>
          </w:p>
        </w:tc>
        <w:tc>
          <w:tcPr>
            <w:tcW w:w="1733" w:type="dxa"/>
          </w:tcPr>
          <w:p w14:paraId="14F7D010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Годовая</w:t>
            </w:r>
            <w:r w:rsidRPr="009A32DB">
              <w:rPr>
                <w:spacing w:val="-17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норма</w:t>
            </w:r>
            <w:r w:rsidRPr="009A32DB">
              <w:rPr>
                <w:spacing w:val="-14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 xml:space="preserve">времени работы оборудования </w:t>
            </w:r>
            <w:r w:rsidRPr="009A32DB">
              <w:rPr>
                <w:spacing w:val="-2"/>
                <w:sz w:val="20"/>
                <w:szCs w:val="20"/>
              </w:rPr>
              <w:t>(час.)</w:t>
            </w:r>
          </w:p>
        </w:tc>
        <w:tc>
          <w:tcPr>
            <w:tcW w:w="1733" w:type="dxa"/>
          </w:tcPr>
          <w:p w14:paraId="01F5A7F2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Время работы оборудования</w:t>
            </w:r>
            <w:r w:rsidRPr="009A32DB">
              <w:rPr>
                <w:spacing w:val="-17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в</w:t>
            </w:r>
            <w:r w:rsidRPr="009A32DB">
              <w:rPr>
                <w:spacing w:val="-16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процессе оказания</w:t>
            </w:r>
            <w:r w:rsidRPr="009A32DB">
              <w:rPr>
                <w:spacing w:val="-1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платной</w:t>
            </w:r>
            <w:r w:rsidRPr="009A32DB">
              <w:rPr>
                <w:spacing w:val="-7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 xml:space="preserve">услуги </w:t>
            </w:r>
            <w:r w:rsidRPr="009A32DB">
              <w:rPr>
                <w:spacing w:val="-2"/>
                <w:sz w:val="20"/>
                <w:szCs w:val="20"/>
              </w:rPr>
              <w:t>(час.)</w:t>
            </w:r>
          </w:p>
        </w:tc>
        <w:tc>
          <w:tcPr>
            <w:tcW w:w="1733" w:type="dxa"/>
          </w:tcPr>
          <w:p w14:paraId="48388FE2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Сумма</w:t>
            </w:r>
            <w:r w:rsidRPr="009A32DB">
              <w:rPr>
                <w:spacing w:val="-11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начисленной</w:t>
            </w:r>
            <w:r w:rsidRPr="009A32DB">
              <w:rPr>
                <w:spacing w:val="-2"/>
                <w:sz w:val="20"/>
                <w:szCs w:val="20"/>
              </w:rPr>
              <w:t xml:space="preserve"> амортизации</w:t>
            </w:r>
          </w:p>
          <w:p w14:paraId="3CF4A7F2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(6)</w:t>
            </w:r>
            <w:r w:rsidRPr="009A32DB">
              <w:rPr>
                <w:spacing w:val="-17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=</w:t>
            </w:r>
            <w:r w:rsidRPr="009A32DB">
              <w:rPr>
                <w:spacing w:val="-23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(2)</w:t>
            </w:r>
            <w:r w:rsidRPr="009A32DB">
              <w:rPr>
                <w:spacing w:val="4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х</w:t>
            </w:r>
            <w:r w:rsidRPr="009A32DB"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9"/>
                <w:sz w:val="20"/>
                <w:szCs w:val="20"/>
              </w:rPr>
              <w:t>(</w:t>
            </w:r>
            <w:r w:rsidRPr="009A32DB">
              <w:rPr>
                <w:sz w:val="20"/>
                <w:szCs w:val="20"/>
              </w:rPr>
              <w:t>(3)</w:t>
            </w:r>
            <w:r>
              <w:rPr>
                <w:sz w:val="20"/>
                <w:szCs w:val="20"/>
              </w:rPr>
              <w:t>/100)</w:t>
            </w:r>
            <w:r w:rsidRPr="009A32DB">
              <w:rPr>
                <w:spacing w:val="19"/>
                <w:sz w:val="20"/>
                <w:szCs w:val="20"/>
              </w:rPr>
              <w:t xml:space="preserve"> </w:t>
            </w:r>
            <w:proofErr w:type="gramStart"/>
            <w:r w:rsidRPr="009A32DB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9A32DB">
              <w:rPr>
                <w:spacing w:val="-37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(</w:t>
            </w:r>
            <w:proofErr w:type="gramEnd"/>
            <w:r w:rsidRPr="009A32DB">
              <w:rPr>
                <w:sz w:val="20"/>
                <w:szCs w:val="20"/>
              </w:rPr>
              <w:t>5)</w:t>
            </w:r>
            <w:r w:rsidRPr="009A32DB">
              <w:rPr>
                <w:spacing w:val="-5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/</w:t>
            </w:r>
            <w:r w:rsidRPr="009A32DB">
              <w:rPr>
                <w:spacing w:val="-11"/>
                <w:sz w:val="20"/>
                <w:szCs w:val="20"/>
              </w:rPr>
              <w:t xml:space="preserve"> </w:t>
            </w:r>
            <w:r w:rsidRPr="009A32DB">
              <w:rPr>
                <w:spacing w:val="-5"/>
                <w:sz w:val="20"/>
                <w:szCs w:val="20"/>
              </w:rPr>
              <w:t>(4)</w:t>
            </w:r>
          </w:p>
        </w:tc>
      </w:tr>
      <w:tr w:rsidR="00A05F8E" w:rsidRPr="009A32DB" w14:paraId="06371579" w14:textId="77777777" w:rsidTr="00BD40E7">
        <w:tc>
          <w:tcPr>
            <w:tcW w:w="2093" w:type="dxa"/>
          </w:tcPr>
          <w:p w14:paraId="5B639DC4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1</w:t>
            </w:r>
          </w:p>
        </w:tc>
        <w:tc>
          <w:tcPr>
            <w:tcW w:w="1495" w:type="dxa"/>
          </w:tcPr>
          <w:p w14:paraId="17A84EA2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2EDD5BF1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3</w:t>
            </w:r>
          </w:p>
        </w:tc>
        <w:tc>
          <w:tcPr>
            <w:tcW w:w="1733" w:type="dxa"/>
          </w:tcPr>
          <w:p w14:paraId="7D1D0423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4</w:t>
            </w:r>
          </w:p>
        </w:tc>
        <w:tc>
          <w:tcPr>
            <w:tcW w:w="1733" w:type="dxa"/>
          </w:tcPr>
          <w:p w14:paraId="5D34BFE1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5</w:t>
            </w:r>
          </w:p>
        </w:tc>
        <w:tc>
          <w:tcPr>
            <w:tcW w:w="1733" w:type="dxa"/>
          </w:tcPr>
          <w:p w14:paraId="4BB1FCAB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16"/>
                <w:szCs w:val="16"/>
              </w:rPr>
            </w:pPr>
            <w:r w:rsidRPr="009A32DB">
              <w:rPr>
                <w:sz w:val="16"/>
                <w:szCs w:val="16"/>
              </w:rPr>
              <w:t>6</w:t>
            </w:r>
          </w:p>
        </w:tc>
      </w:tr>
      <w:tr w:rsidR="00A05F8E" w:rsidRPr="009A32DB" w14:paraId="69FA4789" w14:textId="77777777" w:rsidTr="00BD40E7">
        <w:tc>
          <w:tcPr>
            <w:tcW w:w="2093" w:type="dxa"/>
          </w:tcPr>
          <w:p w14:paraId="0A3F8546" w14:textId="77777777" w:rsidR="00A05F8E" w:rsidRPr="009A32DB" w:rsidRDefault="00A05F8E" w:rsidP="00BD40E7">
            <w:pPr>
              <w:pStyle w:val="a7"/>
              <w:spacing w:line="276" w:lineRule="auto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1.</w:t>
            </w:r>
          </w:p>
        </w:tc>
        <w:tc>
          <w:tcPr>
            <w:tcW w:w="1495" w:type="dxa"/>
          </w:tcPr>
          <w:p w14:paraId="41E87864" w14:textId="77777777" w:rsidR="00A05F8E" w:rsidRPr="009A32DB" w:rsidRDefault="00A05F8E" w:rsidP="00BD40E7">
            <w:pPr>
              <w:pStyle w:val="a7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E5F6361" w14:textId="77777777" w:rsidR="00A05F8E" w:rsidRPr="009A32DB" w:rsidRDefault="00A05F8E" w:rsidP="00BD40E7">
            <w:pPr>
              <w:pStyle w:val="a7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3" w:type="dxa"/>
          </w:tcPr>
          <w:p w14:paraId="7C744BEA" w14:textId="77777777" w:rsidR="00A05F8E" w:rsidRPr="009A32DB" w:rsidRDefault="00A05F8E" w:rsidP="00BD40E7">
            <w:pPr>
              <w:pStyle w:val="a7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3" w:type="dxa"/>
          </w:tcPr>
          <w:p w14:paraId="14913B62" w14:textId="77777777" w:rsidR="00A05F8E" w:rsidRPr="009A32DB" w:rsidRDefault="00A05F8E" w:rsidP="00BD40E7">
            <w:pPr>
              <w:pStyle w:val="a7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3" w:type="dxa"/>
          </w:tcPr>
          <w:p w14:paraId="229FDD52" w14:textId="77777777" w:rsidR="00A05F8E" w:rsidRPr="009A32DB" w:rsidRDefault="00A05F8E" w:rsidP="00BD40E7">
            <w:pPr>
              <w:pStyle w:val="a7"/>
              <w:spacing w:line="276" w:lineRule="auto"/>
              <w:rPr>
                <w:sz w:val="20"/>
                <w:szCs w:val="20"/>
              </w:rPr>
            </w:pPr>
          </w:p>
        </w:tc>
      </w:tr>
      <w:tr w:rsidR="00A05F8E" w:rsidRPr="009A32DB" w14:paraId="493168AD" w14:textId="77777777" w:rsidTr="00BD40E7">
        <w:tc>
          <w:tcPr>
            <w:tcW w:w="2093" w:type="dxa"/>
          </w:tcPr>
          <w:p w14:paraId="41974E2D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Итого</w:t>
            </w:r>
          </w:p>
        </w:tc>
        <w:tc>
          <w:tcPr>
            <w:tcW w:w="1495" w:type="dxa"/>
          </w:tcPr>
          <w:p w14:paraId="649EF467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14:paraId="41130E60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733" w:type="dxa"/>
          </w:tcPr>
          <w:p w14:paraId="131B557D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733" w:type="dxa"/>
          </w:tcPr>
          <w:p w14:paraId="1AAB635F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733" w:type="dxa"/>
          </w:tcPr>
          <w:p w14:paraId="3C0FE783" w14:textId="77777777" w:rsidR="00A05F8E" w:rsidRPr="009A32DB" w:rsidRDefault="00A05F8E" w:rsidP="00BD40E7">
            <w:pPr>
              <w:pStyle w:val="a7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b/>
                <w:sz w:val="20"/>
                <w:szCs w:val="20"/>
              </w:rPr>
              <w:t>х</w:t>
            </w:r>
          </w:p>
        </w:tc>
      </w:tr>
    </w:tbl>
    <w:p w14:paraId="078997C2" w14:textId="77777777" w:rsidR="00A05F8E" w:rsidRPr="009A32DB" w:rsidRDefault="00A05F8E" w:rsidP="00A05F8E">
      <w:pPr>
        <w:pStyle w:val="a7"/>
        <w:spacing w:line="276" w:lineRule="auto"/>
        <w:rPr>
          <w:sz w:val="16"/>
          <w:szCs w:val="16"/>
        </w:rPr>
      </w:pPr>
    </w:p>
    <w:p w14:paraId="448F97F6" w14:textId="77777777" w:rsidR="00A05F8E" w:rsidRPr="009A32DB" w:rsidRDefault="00A05F8E" w:rsidP="00A05F8E">
      <w:pPr>
        <w:pStyle w:val="a7"/>
        <w:spacing w:line="276" w:lineRule="auto"/>
        <w:rPr>
          <w:sz w:val="16"/>
          <w:szCs w:val="16"/>
        </w:rPr>
      </w:pPr>
    </w:p>
    <w:p w14:paraId="53C591D5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Объем накладных затрат относится на стоимость платной услуги пропорционально затратам на оплату труда и начислениям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на выплаты по оплате труда основного персонала, непосредственно участвующего в процессе оказания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lastRenderedPageBreak/>
        <w:t>платной услуги:</w:t>
      </w:r>
    </w:p>
    <w:p w14:paraId="5D786D92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70106808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pacing w:val="-4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Зн</w:t>
      </w:r>
      <w:proofErr w:type="spellEnd"/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=</w:t>
      </w:r>
      <w:r w:rsidRPr="009A32DB">
        <w:rPr>
          <w:rFonts w:ascii="Times New Roman" w:hAnsi="Times New Roman" w:cs="Times New Roman"/>
          <w:color w:val="auto"/>
          <w:spacing w:val="-23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kн</w:t>
      </w:r>
      <w:proofErr w:type="spellEnd"/>
      <w:r w:rsidRPr="009A32DB">
        <w:rPr>
          <w:rFonts w:ascii="Times New Roman" w:hAnsi="Times New Roman" w:cs="Times New Roman"/>
          <w:color w:val="auto"/>
          <w:spacing w:val="-1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х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Зоп</w:t>
      </w:r>
      <w:proofErr w:type="spellEnd"/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,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где:</w:t>
      </w:r>
    </w:p>
    <w:p w14:paraId="4073ED9F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14:paraId="3A6FCA33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kн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- коэффициент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накладных затрат, отражающий нагрузку на единицу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оплаты труда основного персонала Учреждения. Данный коэффициент рассчитывается на основании отчетных данных за предшествующий период и прогнозируемых изменений в плановом периоде:</w:t>
      </w:r>
    </w:p>
    <w:p w14:paraId="6DACCD68" w14:textId="77777777" w:rsidR="00A05F8E" w:rsidRPr="009A32DB" w:rsidRDefault="00A05F8E" w:rsidP="00A05F8E">
      <w:pPr>
        <w:spacing w:line="276" w:lineRule="auto"/>
        <w:ind w:firstLine="709"/>
        <w:jc w:val="center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iCs/>
          <w:color w:val="auto"/>
          <w:position w:val="-12"/>
          <w:sz w:val="26"/>
          <w:szCs w:val="26"/>
          <w:lang w:val="en-US"/>
        </w:rPr>
        <w:t>k</w:t>
      </w:r>
      <w:r w:rsidRPr="009A32DB">
        <w:rPr>
          <w:rFonts w:ascii="Times New Roman" w:hAnsi="Times New Roman" w:cs="Times New Roman"/>
          <w:iCs/>
          <w:color w:val="auto"/>
          <w:position w:val="-12"/>
          <w:sz w:val="26"/>
          <w:szCs w:val="26"/>
        </w:rPr>
        <w:t>н =</w:t>
      </w:r>
      <w:r w:rsidRPr="009A32DB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</w:t>
      </w:r>
      <w:proofErr w:type="spellStart"/>
      <w:r w:rsidRPr="009A32DB">
        <w:rPr>
          <w:rFonts w:ascii="Times New Roman" w:hAnsi="Times New Roman" w:cs="Times New Roman"/>
          <w:iCs/>
          <w:color w:val="auto"/>
          <w:sz w:val="26"/>
          <w:szCs w:val="26"/>
          <w:u w:val="single"/>
        </w:rPr>
        <w:t>Зауп</w:t>
      </w:r>
      <w:proofErr w:type="spellEnd"/>
      <w:r w:rsidRPr="009A32DB">
        <w:rPr>
          <w:rFonts w:ascii="Times New Roman" w:hAnsi="Times New Roman" w:cs="Times New Roman"/>
          <w:iCs/>
          <w:color w:val="auto"/>
          <w:sz w:val="26"/>
          <w:szCs w:val="26"/>
          <w:u w:val="single"/>
        </w:rPr>
        <w:t xml:space="preserve"> + </w:t>
      </w:r>
      <w:proofErr w:type="spellStart"/>
      <w:r w:rsidRPr="009A32DB">
        <w:rPr>
          <w:rFonts w:ascii="Times New Roman" w:hAnsi="Times New Roman" w:cs="Times New Roman"/>
          <w:iCs/>
          <w:color w:val="auto"/>
          <w:sz w:val="26"/>
          <w:szCs w:val="26"/>
          <w:u w:val="single"/>
        </w:rPr>
        <w:t>Зохн</w:t>
      </w:r>
      <w:proofErr w:type="spellEnd"/>
      <w:r w:rsidRPr="009A32DB">
        <w:rPr>
          <w:rFonts w:ascii="Times New Roman" w:hAnsi="Times New Roman" w:cs="Times New Roman"/>
          <w:iCs/>
          <w:color w:val="auto"/>
          <w:sz w:val="26"/>
          <w:szCs w:val="26"/>
          <w:u w:val="single"/>
        </w:rPr>
        <w:t xml:space="preserve"> + </w:t>
      </w:r>
      <w:proofErr w:type="spellStart"/>
      <w:r w:rsidRPr="009A32DB">
        <w:rPr>
          <w:rFonts w:ascii="Times New Roman" w:hAnsi="Times New Roman" w:cs="Times New Roman"/>
          <w:iCs/>
          <w:color w:val="auto"/>
          <w:sz w:val="26"/>
          <w:szCs w:val="26"/>
          <w:u w:val="single"/>
        </w:rPr>
        <w:t>Аохн</w:t>
      </w:r>
      <w:proofErr w:type="spellEnd"/>
      <w:r w:rsidRPr="009A32DB">
        <w:rPr>
          <w:rFonts w:ascii="Times New Roman" w:hAnsi="Times New Roman" w:cs="Times New Roman"/>
          <w:iCs/>
          <w:color w:val="auto"/>
          <w:sz w:val="26"/>
          <w:szCs w:val="26"/>
        </w:rPr>
        <w:t>, где:</w:t>
      </w:r>
    </w:p>
    <w:p w14:paraId="1951088B" w14:textId="77777777" w:rsidR="00A05F8E" w:rsidRPr="009A32DB" w:rsidRDefault="00A05F8E" w:rsidP="00A05F8E">
      <w:pPr>
        <w:jc w:val="center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       ∑</w:t>
      </w:r>
      <w:proofErr w:type="spellStart"/>
      <w:r w:rsidRPr="009A32DB">
        <w:rPr>
          <w:rFonts w:ascii="Times New Roman" w:hAnsi="Times New Roman" w:cs="Times New Roman"/>
          <w:iCs/>
          <w:color w:val="auto"/>
          <w:sz w:val="26"/>
          <w:szCs w:val="26"/>
        </w:rPr>
        <w:t>Зоп</w:t>
      </w:r>
      <w:proofErr w:type="spellEnd"/>
    </w:p>
    <w:p w14:paraId="54C1766A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iCs/>
          <w:color w:val="auto"/>
          <w:sz w:val="26"/>
          <w:szCs w:val="26"/>
        </w:rPr>
      </w:pPr>
    </w:p>
    <w:p w14:paraId="1CE8AA02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Зауп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- фактические затраты на административно-управленческий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персонал за предшествующий период, скорректированные на прогнозируемое изменение численности административно-управленческого персонала и прогнозируемый рост заработной платы;</w:t>
      </w:r>
    </w:p>
    <w:p w14:paraId="24CEDEFA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Зохн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ab/>
        <w:t>- фактические затраты общехозяйственного назначения за предшествующий период, скорректированные на прогнозируемый инфляционный рост цен, и прогнозируемые затраты на уплату налогов (кроме налогов на фонд оплаты труда), пошлины и иные обязательные платежи с учетом изменения налогового законодательства;</w:t>
      </w:r>
    </w:p>
    <w:p w14:paraId="2F4CE4E7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Аохн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ab/>
        <w:t xml:space="preserve">-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прогноз 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суммы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начисленной амортизации имущества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общехозяйственного назначения в плановом периоде;</w:t>
      </w:r>
    </w:p>
    <w:p w14:paraId="33F641B8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Зоп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- фактические затраты на весь основной персонал учреждения за предшествующий период, скорректированные на прогнозируемое изменение численности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основного персонала и прогнозируемый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рост</w:t>
      </w:r>
      <w:r w:rsidRPr="009A32DB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заработной платы.</w:t>
      </w:r>
    </w:p>
    <w:p w14:paraId="0943F47B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 административно-управленческий персонал включают в себя:</w:t>
      </w:r>
    </w:p>
    <w:p w14:paraId="0F06D4D9" w14:textId="77777777" w:rsidR="00A05F8E" w:rsidRPr="009A32DB" w:rsidRDefault="00A05F8E" w:rsidP="00A05F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3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2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оплату</w:t>
      </w:r>
      <w:r w:rsidRPr="009A32DB">
        <w:rPr>
          <w:rFonts w:ascii="Times New Roman" w:hAnsi="Times New Roman" w:cs="Times New Roman"/>
          <w:color w:val="auto"/>
          <w:spacing w:val="3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труда</w:t>
      </w:r>
      <w:r w:rsidRPr="009A32DB">
        <w:rPr>
          <w:rFonts w:ascii="Times New Roman" w:hAnsi="Times New Roman" w:cs="Times New Roman"/>
          <w:color w:val="auto"/>
          <w:spacing w:val="2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9A32DB">
        <w:rPr>
          <w:rFonts w:ascii="Times New Roman" w:hAnsi="Times New Roman" w:cs="Times New Roman"/>
          <w:color w:val="auto"/>
          <w:spacing w:val="3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начисления</w:t>
      </w:r>
      <w:r w:rsidRPr="009A32DB">
        <w:rPr>
          <w:rFonts w:ascii="Times New Roman" w:hAnsi="Times New Roman" w:cs="Times New Roman"/>
          <w:color w:val="auto"/>
          <w:spacing w:val="3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3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выплаты</w:t>
      </w:r>
      <w:r w:rsidRPr="009A32DB">
        <w:rPr>
          <w:rFonts w:ascii="Times New Roman" w:hAnsi="Times New Roman" w:cs="Times New Roman"/>
          <w:color w:val="auto"/>
          <w:spacing w:val="4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по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оплате</w:t>
      </w:r>
      <w:r w:rsidRPr="009A32DB">
        <w:rPr>
          <w:rFonts w:ascii="Times New Roman" w:hAnsi="Times New Roman" w:cs="Times New Roman"/>
          <w:color w:val="auto"/>
          <w:spacing w:val="3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труда административно-управленческого</w:t>
      </w:r>
      <w:r w:rsidRPr="009A32DB">
        <w:rPr>
          <w:rFonts w:ascii="Times New Roman" w:hAnsi="Times New Roman" w:cs="Times New Roman"/>
          <w:color w:val="auto"/>
          <w:spacing w:val="3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персонала;</w:t>
      </w:r>
    </w:p>
    <w:p w14:paraId="14204B39" w14:textId="77777777" w:rsidR="00A05F8E" w:rsidRPr="009A32DB" w:rsidRDefault="00A05F8E" w:rsidP="00A05F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нормативные затраты на командировки административно-управленческого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персонала;</w:t>
      </w:r>
    </w:p>
    <w:p w14:paraId="35F27AA3" w14:textId="77777777" w:rsidR="00A05F8E" w:rsidRPr="009A32DB" w:rsidRDefault="00A05F8E" w:rsidP="00A05F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по повышению квалификации основного и административно­ управленческого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персонала.</w:t>
      </w:r>
    </w:p>
    <w:p w14:paraId="32578A25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общехозяйственного</w:t>
      </w:r>
      <w:r w:rsidRPr="009A32DB">
        <w:rPr>
          <w:rFonts w:ascii="Times New Roman" w:hAnsi="Times New Roman" w:cs="Times New Roman"/>
          <w:color w:val="auto"/>
          <w:spacing w:val="-3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назначения</w:t>
      </w:r>
      <w:r w:rsidRPr="009A32DB">
        <w:rPr>
          <w:rFonts w:ascii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включают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в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себя:</w:t>
      </w:r>
    </w:p>
    <w:p w14:paraId="635B797E" w14:textId="77777777" w:rsidR="00A05F8E" w:rsidRPr="009A32DB" w:rsidRDefault="00A05F8E" w:rsidP="00A05F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 на материальные и информационные ресурсы, затраты на услуги в области информационных технологий (в том числе приобретение неисключительных (пользовательских)</w:t>
      </w:r>
      <w:r w:rsidRPr="009A32DB">
        <w:rPr>
          <w:rFonts w:ascii="Times New Roman" w:hAnsi="Times New Roman" w:cs="Times New Roman"/>
          <w:color w:val="auto"/>
          <w:spacing w:val="-9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прав на программное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обеспечение;</w:t>
      </w:r>
      <w:r w:rsidRPr="009A32DB">
        <w:rPr>
          <w:rFonts w:ascii="Times New Roman" w:hAnsi="Times New Roman" w:cs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27322" wp14:editId="0F879707">
                <wp:simplePos x="0" y="0"/>
                <wp:positionH relativeFrom="page">
                  <wp:posOffset>3175</wp:posOffset>
                </wp:positionH>
                <wp:positionV relativeFrom="page">
                  <wp:posOffset>3716020</wp:posOffset>
                </wp:positionV>
                <wp:extent cx="0" cy="0"/>
                <wp:effectExtent l="12700" t="3687445" r="6350" b="368744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23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7063B"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25pt,292.6pt" to=".25pt,2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" strokeweight=".33975mm">
                <w10:wrap anchorx="page" anchory="page"/>
              </v:line>
            </w:pict>
          </mc:Fallback>
        </mc:AlternateContent>
      </w:r>
    </w:p>
    <w:p w14:paraId="4750BEA0" w14:textId="77777777" w:rsidR="00A05F8E" w:rsidRPr="009A32DB" w:rsidRDefault="00A05F8E" w:rsidP="00A05F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 коммунальные услуги,</w:t>
      </w:r>
      <w:r w:rsidRPr="009A32DB">
        <w:rPr>
          <w:rFonts w:ascii="Times New Roman" w:hAnsi="Times New Roman" w:cs="Times New Roman"/>
          <w:color w:val="auto"/>
          <w:spacing w:val="-1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услуги</w:t>
      </w:r>
      <w:r w:rsidRPr="009A32DB">
        <w:rPr>
          <w:rFonts w:ascii="Times New Roman" w:hAnsi="Times New Roman" w:cs="Times New Roman"/>
          <w:color w:val="auto"/>
          <w:spacing w:val="-1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связи,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транспорта,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 услуги банков, прачечных, затраты на прочие услуги, потребляемые учреждением при оказании платной услуги;</w:t>
      </w:r>
    </w:p>
    <w:p w14:paraId="7FADD085" w14:textId="77777777" w:rsidR="00A05F8E" w:rsidRPr="009A32DB" w:rsidRDefault="00A05F8E" w:rsidP="00A05F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затраты на содержание недвижимого и особо ценного движимого имущества, в том числе затраты на охрану (обслуживание систем видеонаблюдения,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lastRenderedPageBreak/>
        <w:t>тревожных кнопок, контроля доступа в здание и т.п.), затраты на противопожарную безопасность (обслуживание оборудования, систем охранно­пожарной сигнализации т.п.), затраты на текущий ремонт по видам основных фондов, затраты на содержание прилегающей территории, затраты на арендную плату за пользование имуществом (в случае,</w:t>
      </w:r>
      <w:r w:rsidRPr="009A32DB">
        <w:rPr>
          <w:rFonts w:ascii="Times New Roman" w:hAnsi="Times New Roman" w:cs="Times New Roman"/>
          <w:color w:val="auto"/>
          <w:spacing w:val="-1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если</w:t>
      </w:r>
      <w:r w:rsidRPr="009A32DB">
        <w:rPr>
          <w:rFonts w:ascii="Times New Roman" w:hAnsi="Times New Roman" w:cs="Times New Roman"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аренда необходима для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оказания платной услуги), затраты на уборку помещений, на содержание транспорта, приобретение топлива для</w:t>
      </w:r>
      <w:r w:rsidRPr="009A32DB">
        <w:rPr>
          <w:rFonts w:ascii="Times New Roman" w:hAnsi="Times New Roman" w:cs="Times New Roman"/>
          <w:color w:val="auto"/>
          <w:spacing w:val="-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котельных, санитарную обработку помещений.</w:t>
      </w:r>
    </w:p>
    <w:p w14:paraId="4A257AB2" w14:textId="77777777" w:rsidR="00A05F8E" w:rsidRPr="009A32DB" w:rsidRDefault="00A05F8E" w:rsidP="00A05F8E">
      <w:pPr>
        <w:pStyle w:val="a7"/>
        <w:spacing w:line="276" w:lineRule="auto"/>
        <w:ind w:firstLine="709"/>
        <w:jc w:val="both"/>
        <w:rPr>
          <w:sz w:val="26"/>
          <w:szCs w:val="26"/>
        </w:rPr>
      </w:pPr>
      <w:r w:rsidRPr="009A32DB">
        <w:rPr>
          <w:sz w:val="26"/>
          <w:szCs w:val="26"/>
        </w:rPr>
        <w:t>Сумма</w:t>
      </w:r>
      <w:r w:rsidRPr="009A32DB">
        <w:rPr>
          <w:spacing w:val="-5"/>
          <w:sz w:val="26"/>
          <w:szCs w:val="26"/>
        </w:rPr>
        <w:t xml:space="preserve"> </w:t>
      </w:r>
      <w:r w:rsidRPr="009A32DB">
        <w:rPr>
          <w:sz w:val="26"/>
          <w:szCs w:val="26"/>
        </w:rPr>
        <w:t>начисленной амортизации имущества</w:t>
      </w:r>
      <w:r w:rsidRPr="009A32DB">
        <w:rPr>
          <w:spacing w:val="-2"/>
          <w:sz w:val="26"/>
          <w:szCs w:val="26"/>
        </w:rPr>
        <w:t xml:space="preserve"> </w:t>
      </w:r>
      <w:r w:rsidRPr="009A32DB">
        <w:rPr>
          <w:sz w:val="26"/>
          <w:szCs w:val="26"/>
        </w:rPr>
        <w:t>общехозяйственного</w:t>
      </w:r>
      <w:r w:rsidRPr="009A32DB">
        <w:rPr>
          <w:spacing w:val="-8"/>
          <w:sz w:val="26"/>
          <w:szCs w:val="26"/>
        </w:rPr>
        <w:t xml:space="preserve"> </w:t>
      </w:r>
      <w:r w:rsidRPr="009A32DB">
        <w:rPr>
          <w:sz w:val="26"/>
          <w:szCs w:val="26"/>
        </w:rPr>
        <w:t>назначения определяется исходя из</w:t>
      </w:r>
      <w:r w:rsidRPr="009A32DB">
        <w:rPr>
          <w:spacing w:val="-4"/>
          <w:sz w:val="26"/>
          <w:szCs w:val="26"/>
        </w:rPr>
        <w:t xml:space="preserve"> </w:t>
      </w:r>
      <w:r w:rsidRPr="009A32DB">
        <w:rPr>
          <w:sz w:val="26"/>
          <w:szCs w:val="26"/>
        </w:rPr>
        <w:t>балансовой стоимости оборудования и годовой нормы</w:t>
      </w:r>
      <w:r w:rsidRPr="009A32DB">
        <w:rPr>
          <w:spacing w:val="-2"/>
          <w:sz w:val="26"/>
          <w:szCs w:val="26"/>
        </w:rPr>
        <w:t xml:space="preserve"> </w:t>
      </w:r>
      <w:r w:rsidRPr="009A32DB">
        <w:rPr>
          <w:sz w:val="26"/>
          <w:szCs w:val="26"/>
        </w:rPr>
        <w:t xml:space="preserve">его </w:t>
      </w:r>
      <w:r w:rsidRPr="009A32DB">
        <w:rPr>
          <w:spacing w:val="-2"/>
          <w:sz w:val="26"/>
          <w:szCs w:val="26"/>
        </w:rPr>
        <w:t>износа.</w:t>
      </w:r>
    </w:p>
    <w:p w14:paraId="1AE0EC96" w14:textId="77777777" w:rsidR="00A05F8E" w:rsidRPr="009A32DB" w:rsidRDefault="00A05F8E" w:rsidP="00A05F8E">
      <w:pPr>
        <w:pStyle w:val="a7"/>
        <w:spacing w:line="276" w:lineRule="auto"/>
        <w:ind w:firstLine="709"/>
        <w:rPr>
          <w:sz w:val="26"/>
          <w:szCs w:val="26"/>
        </w:rPr>
      </w:pPr>
      <w:r w:rsidRPr="009A32DB">
        <w:rPr>
          <w:sz w:val="26"/>
          <w:szCs w:val="26"/>
        </w:rPr>
        <w:t>Расчет</w:t>
      </w:r>
      <w:r w:rsidRPr="009A32DB">
        <w:rPr>
          <w:spacing w:val="-14"/>
          <w:sz w:val="26"/>
          <w:szCs w:val="26"/>
        </w:rPr>
        <w:t xml:space="preserve"> </w:t>
      </w:r>
      <w:r w:rsidRPr="009A32DB">
        <w:rPr>
          <w:sz w:val="26"/>
          <w:szCs w:val="26"/>
        </w:rPr>
        <w:t>накладных</w:t>
      </w:r>
      <w:r w:rsidRPr="009A32DB">
        <w:rPr>
          <w:spacing w:val="-14"/>
          <w:sz w:val="26"/>
          <w:szCs w:val="26"/>
        </w:rPr>
        <w:t xml:space="preserve"> </w:t>
      </w:r>
      <w:r w:rsidRPr="009A32DB">
        <w:rPr>
          <w:sz w:val="26"/>
          <w:szCs w:val="26"/>
        </w:rPr>
        <w:t>затрат</w:t>
      </w:r>
      <w:r w:rsidRPr="009A32DB">
        <w:rPr>
          <w:spacing w:val="-12"/>
          <w:sz w:val="26"/>
          <w:szCs w:val="26"/>
        </w:rPr>
        <w:t xml:space="preserve"> </w:t>
      </w:r>
      <w:r w:rsidRPr="009A32DB">
        <w:rPr>
          <w:sz w:val="26"/>
          <w:szCs w:val="26"/>
        </w:rPr>
        <w:t>приводится</w:t>
      </w:r>
      <w:r w:rsidRPr="009A32DB">
        <w:rPr>
          <w:spacing w:val="-9"/>
          <w:sz w:val="26"/>
          <w:szCs w:val="26"/>
        </w:rPr>
        <w:t xml:space="preserve"> </w:t>
      </w:r>
      <w:r w:rsidRPr="009A32DB">
        <w:rPr>
          <w:sz w:val="26"/>
          <w:szCs w:val="26"/>
        </w:rPr>
        <w:t>по</w:t>
      </w:r>
      <w:r w:rsidRPr="009A32DB">
        <w:rPr>
          <w:spacing w:val="-10"/>
          <w:sz w:val="26"/>
          <w:szCs w:val="26"/>
        </w:rPr>
        <w:t xml:space="preserve"> </w:t>
      </w:r>
      <w:r w:rsidRPr="009A32DB">
        <w:rPr>
          <w:sz w:val="26"/>
          <w:szCs w:val="26"/>
        </w:rPr>
        <w:t>форме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согласно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z w:val="26"/>
          <w:szCs w:val="26"/>
        </w:rPr>
        <w:t>таблице</w:t>
      </w:r>
      <w:r w:rsidRPr="009A32DB">
        <w:rPr>
          <w:spacing w:val="-16"/>
          <w:sz w:val="26"/>
          <w:szCs w:val="26"/>
        </w:rPr>
        <w:t xml:space="preserve"> </w:t>
      </w:r>
      <w:r w:rsidRPr="009A32DB">
        <w:rPr>
          <w:spacing w:val="-5"/>
          <w:sz w:val="26"/>
          <w:szCs w:val="26"/>
        </w:rPr>
        <w:t>5.</w:t>
      </w:r>
    </w:p>
    <w:p w14:paraId="41E0FBE0" w14:textId="77777777" w:rsidR="00A05F8E" w:rsidRPr="009A32DB" w:rsidRDefault="00A05F8E" w:rsidP="00A05F8E">
      <w:pPr>
        <w:pStyle w:val="a7"/>
        <w:spacing w:line="276" w:lineRule="auto"/>
        <w:jc w:val="right"/>
        <w:rPr>
          <w:sz w:val="20"/>
          <w:szCs w:val="20"/>
        </w:rPr>
      </w:pPr>
      <w:r w:rsidRPr="009A32DB">
        <w:rPr>
          <w:sz w:val="20"/>
          <w:szCs w:val="20"/>
        </w:rPr>
        <w:t>Таблица</w:t>
      </w:r>
      <w:r w:rsidRPr="009A32DB">
        <w:rPr>
          <w:spacing w:val="-14"/>
          <w:sz w:val="20"/>
          <w:szCs w:val="20"/>
        </w:rPr>
        <w:t xml:space="preserve"> </w:t>
      </w:r>
      <w:r w:rsidRPr="009A32DB">
        <w:rPr>
          <w:spacing w:val="-10"/>
          <w:sz w:val="20"/>
          <w:szCs w:val="20"/>
        </w:rPr>
        <w:t>5</w:t>
      </w:r>
    </w:p>
    <w:p w14:paraId="6F2BA1DB" w14:textId="77777777" w:rsidR="00A05F8E" w:rsidRPr="009A32DB" w:rsidRDefault="00A05F8E" w:rsidP="00A05F8E">
      <w:pPr>
        <w:pStyle w:val="a7"/>
        <w:spacing w:line="276" w:lineRule="auto"/>
        <w:ind w:hanging="7"/>
        <w:jc w:val="center"/>
        <w:rPr>
          <w:spacing w:val="-2"/>
          <w:sz w:val="20"/>
          <w:szCs w:val="20"/>
        </w:rPr>
      </w:pPr>
    </w:p>
    <w:p w14:paraId="77ED3475" w14:textId="77777777" w:rsidR="00A05F8E" w:rsidRPr="009A32DB" w:rsidRDefault="00A05F8E" w:rsidP="00A05F8E">
      <w:pPr>
        <w:pStyle w:val="a7"/>
        <w:spacing w:line="276" w:lineRule="auto"/>
        <w:ind w:hanging="7"/>
        <w:jc w:val="center"/>
        <w:rPr>
          <w:spacing w:val="-2"/>
          <w:sz w:val="20"/>
          <w:szCs w:val="20"/>
        </w:rPr>
      </w:pPr>
      <w:r w:rsidRPr="009A32DB">
        <w:rPr>
          <w:spacing w:val="-2"/>
          <w:sz w:val="20"/>
          <w:szCs w:val="20"/>
        </w:rPr>
        <w:t>Расчет</w:t>
      </w:r>
      <w:r w:rsidRPr="009A32DB">
        <w:rPr>
          <w:spacing w:val="40"/>
          <w:sz w:val="20"/>
          <w:szCs w:val="20"/>
        </w:rPr>
        <w:t xml:space="preserve"> </w:t>
      </w:r>
      <w:r w:rsidRPr="009A32DB">
        <w:rPr>
          <w:spacing w:val="-2"/>
          <w:sz w:val="20"/>
          <w:szCs w:val="20"/>
        </w:rPr>
        <w:t>накладных</w:t>
      </w:r>
      <w:r w:rsidRPr="009A32DB">
        <w:rPr>
          <w:spacing w:val="-15"/>
          <w:sz w:val="20"/>
          <w:szCs w:val="20"/>
        </w:rPr>
        <w:t xml:space="preserve"> </w:t>
      </w:r>
      <w:r w:rsidRPr="009A32DB">
        <w:rPr>
          <w:spacing w:val="-2"/>
          <w:sz w:val="20"/>
          <w:szCs w:val="20"/>
        </w:rPr>
        <w:t>затрат</w:t>
      </w:r>
    </w:p>
    <w:p w14:paraId="62026DE7" w14:textId="77777777" w:rsidR="00A05F8E" w:rsidRPr="009A32DB" w:rsidRDefault="00A05F8E" w:rsidP="00A05F8E">
      <w:pPr>
        <w:pStyle w:val="a7"/>
        <w:spacing w:line="276" w:lineRule="auto"/>
        <w:ind w:hanging="7"/>
        <w:jc w:val="center"/>
        <w:rPr>
          <w:sz w:val="20"/>
          <w:szCs w:val="20"/>
        </w:rPr>
      </w:pPr>
      <w:r w:rsidRPr="009A32DB">
        <w:rPr>
          <w:spacing w:val="-2"/>
          <w:sz w:val="20"/>
          <w:szCs w:val="20"/>
        </w:rPr>
        <w:t>______________________________________________________________</w:t>
      </w:r>
    </w:p>
    <w:p w14:paraId="123F2B6F" w14:textId="77777777" w:rsidR="00A05F8E" w:rsidRPr="009A32DB" w:rsidRDefault="00A05F8E" w:rsidP="00A05F8E">
      <w:pPr>
        <w:pStyle w:val="a7"/>
        <w:spacing w:line="276" w:lineRule="auto"/>
        <w:jc w:val="center"/>
        <w:rPr>
          <w:sz w:val="16"/>
          <w:szCs w:val="16"/>
        </w:rPr>
      </w:pPr>
      <w:r w:rsidRPr="009A32DB">
        <w:rPr>
          <w:sz w:val="16"/>
          <w:szCs w:val="16"/>
        </w:rPr>
        <w:t>(наименование</w:t>
      </w:r>
      <w:r w:rsidRPr="009A32DB">
        <w:rPr>
          <w:spacing w:val="61"/>
          <w:sz w:val="16"/>
          <w:szCs w:val="16"/>
        </w:rPr>
        <w:t xml:space="preserve"> </w:t>
      </w:r>
      <w:r w:rsidRPr="009A32DB">
        <w:rPr>
          <w:sz w:val="16"/>
          <w:szCs w:val="16"/>
        </w:rPr>
        <w:t>платной</w:t>
      </w:r>
      <w:r w:rsidRPr="009A32DB">
        <w:rPr>
          <w:spacing w:val="18"/>
          <w:sz w:val="16"/>
          <w:szCs w:val="16"/>
        </w:rPr>
        <w:t xml:space="preserve"> </w:t>
      </w:r>
      <w:r w:rsidRPr="009A32DB">
        <w:rPr>
          <w:spacing w:val="-2"/>
          <w:sz w:val="16"/>
          <w:szCs w:val="16"/>
        </w:rPr>
        <w:t>услуги)</w:t>
      </w:r>
    </w:p>
    <w:p w14:paraId="1C72061C" w14:textId="77777777" w:rsidR="00A05F8E" w:rsidRPr="009A32DB" w:rsidRDefault="00A05F8E" w:rsidP="00A05F8E">
      <w:pPr>
        <w:pStyle w:val="a7"/>
        <w:spacing w:line="276" w:lineRule="auto"/>
        <w:rPr>
          <w:sz w:val="20"/>
          <w:szCs w:val="2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293"/>
        <w:gridCol w:w="2931"/>
      </w:tblGrid>
      <w:tr w:rsidR="00A05F8E" w:rsidRPr="009A32DB" w14:paraId="661DFB5F" w14:textId="77777777" w:rsidTr="00BD40E7">
        <w:trPr>
          <w:trHeight w:val="309"/>
        </w:trPr>
        <w:tc>
          <w:tcPr>
            <w:tcW w:w="530" w:type="dxa"/>
          </w:tcPr>
          <w:p w14:paraId="5D613045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1</w:t>
            </w:r>
          </w:p>
        </w:tc>
        <w:tc>
          <w:tcPr>
            <w:tcW w:w="6293" w:type="dxa"/>
          </w:tcPr>
          <w:p w14:paraId="7485A792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Прогноз</w:t>
            </w:r>
            <w:r w:rsidRPr="009A32DB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затрат</w:t>
            </w:r>
            <w:r w:rsidRPr="009A32DB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на</w:t>
            </w:r>
            <w:r w:rsidRPr="009A32DB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административно-управленческий</w:t>
            </w:r>
            <w:r w:rsidRPr="009A32DB">
              <w:rPr>
                <w:spacing w:val="-19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персонал</w:t>
            </w:r>
          </w:p>
        </w:tc>
        <w:tc>
          <w:tcPr>
            <w:tcW w:w="2931" w:type="dxa"/>
          </w:tcPr>
          <w:p w14:paraId="467A8A71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68FBE404" w14:textId="77777777" w:rsidTr="00BD40E7">
        <w:trPr>
          <w:trHeight w:val="272"/>
        </w:trPr>
        <w:tc>
          <w:tcPr>
            <w:tcW w:w="530" w:type="dxa"/>
          </w:tcPr>
          <w:p w14:paraId="2741620D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2</w:t>
            </w:r>
          </w:p>
        </w:tc>
        <w:tc>
          <w:tcPr>
            <w:tcW w:w="6293" w:type="dxa"/>
          </w:tcPr>
          <w:p w14:paraId="125B4DD7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Прогноз</w:t>
            </w:r>
            <w:r w:rsidRPr="009A32DB">
              <w:rPr>
                <w:spacing w:val="16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затрат</w:t>
            </w:r>
            <w:r w:rsidRPr="009A32DB">
              <w:rPr>
                <w:spacing w:val="-4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общехозяйственного</w:t>
            </w:r>
            <w:r w:rsidRPr="009A32DB">
              <w:rPr>
                <w:spacing w:val="-25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назначения</w:t>
            </w:r>
          </w:p>
        </w:tc>
        <w:tc>
          <w:tcPr>
            <w:tcW w:w="2931" w:type="dxa"/>
          </w:tcPr>
          <w:p w14:paraId="53C5DEA9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05F8E" w:rsidRPr="009A32DB" w14:paraId="1A255957" w14:textId="77777777" w:rsidTr="00BD40E7">
        <w:trPr>
          <w:trHeight w:val="531"/>
        </w:trPr>
        <w:tc>
          <w:tcPr>
            <w:tcW w:w="530" w:type="dxa"/>
          </w:tcPr>
          <w:p w14:paraId="22675980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3</w:t>
            </w:r>
          </w:p>
        </w:tc>
        <w:tc>
          <w:tcPr>
            <w:tcW w:w="6293" w:type="dxa"/>
          </w:tcPr>
          <w:p w14:paraId="71E15A7D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 xml:space="preserve">Прогноз суммы начисленной амортизации </w:t>
            </w:r>
            <w:r w:rsidRPr="009A32DB">
              <w:rPr>
                <w:spacing w:val="-2"/>
                <w:sz w:val="20"/>
                <w:szCs w:val="20"/>
                <w:lang w:val="ru-RU"/>
              </w:rPr>
              <w:t>имущества общехозяйственного</w:t>
            </w:r>
            <w:r w:rsidRPr="009A32DB">
              <w:rPr>
                <w:spacing w:val="-24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  <w:lang w:val="ru-RU"/>
              </w:rPr>
              <w:t>назначения</w:t>
            </w:r>
          </w:p>
        </w:tc>
        <w:tc>
          <w:tcPr>
            <w:tcW w:w="2931" w:type="dxa"/>
          </w:tcPr>
          <w:p w14:paraId="6D596930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7716A012" w14:textId="77777777" w:rsidTr="00BD40E7">
        <w:trPr>
          <w:trHeight w:val="269"/>
        </w:trPr>
        <w:tc>
          <w:tcPr>
            <w:tcW w:w="530" w:type="dxa"/>
          </w:tcPr>
          <w:p w14:paraId="25E11EAC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4</w:t>
            </w:r>
          </w:p>
        </w:tc>
        <w:tc>
          <w:tcPr>
            <w:tcW w:w="6293" w:type="dxa"/>
          </w:tcPr>
          <w:p w14:paraId="48626B93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Прогноз</w:t>
            </w:r>
            <w:r w:rsidRPr="009A32DB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суммарного</w:t>
            </w:r>
            <w:r w:rsidRPr="009A32DB">
              <w:rPr>
                <w:spacing w:val="-15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фонда</w:t>
            </w:r>
            <w:r w:rsidRPr="009A32DB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оплаты</w:t>
            </w:r>
            <w:r w:rsidRPr="009A32DB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труда основного персонала</w:t>
            </w:r>
          </w:p>
        </w:tc>
        <w:tc>
          <w:tcPr>
            <w:tcW w:w="2931" w:type="dxa"/>
          </w:tcPr>
          <w:p w14:paraId="02C5BDFF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52359BA5" w14:textId="77777777" w:rsidTr="00BD40E7">
        <w:trPr>
          <w:trHeight w:val="118"/>
        </w:trPr>
        <w:tc>
          <w:tcPr>
            <w:tcW w:w="530" w:type="dxa"/>
          </w:tcPr>
          <w:p w14:paraId="3A07DAD6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5</w:t>
            </w:r>
          </w:p>
        </w:tc>
        <w:tc>
          <w:tcPr>
            <w:tcW w:w="6293" w:type="dxa"/>
          </w:tcPr>
          <w:p w14:paraId="5A631DBB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Коэффициент</w:t>
            </w:r>
            <w:r w:rsidRPr="009A32DB">
              <w:rPr>
                <w:spacing w:val="2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накладных</w:t>
            </w:r>
            <w:r w:rsidRPr="009A32DB">
              <w:rPr>
                <w:spacing w:val="-3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затрат</w:t>
            </w:r>
          </w:p>
        </w:tc>
        <w:tc>
          <w:tcPr>
            <w:tcW w:w="2931" w:type="dxa"/>
          </w:tcPr>
          <w:p w14:paraId="27786E8B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(5)</w:t>
            </w:r>
            <w:r w:rsidRPr="009A32DB">
              <w:rPr>
                <w:spacing w:val="-18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=</w:t>
            </w:r>
            <w:r w:rsidRPr="009A32DB">
              <w:rPr>
                <w:spacing w:val="13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((1)</w:t>
            </w:r>
            <w:r w:rsidRPr="009A32DB">
              <w:rPr>
                <w:spacing w:val="-32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+</w:t>
            </w:r>
            <w:r w:rsidRPr="009A32DB">
              <w:rPr>
                <w:spacing w:val="-25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(2)</w:t>
            </w:r>
            <w:r w:rsidRPr="009A32DB">
              <w:rPr>
                <w:spacing w:val="-26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+</w:t>
            </w:r>
            <w:r w:rsidRPr="009A32DB">
              <w:rPr>
                <w:spacing w:val="-25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(3))</w:t>
            </w:r>
            <w:r w:rsidRPr="009A32DB">
              <w:rPr>
                <w:spacing w:val="-27"/>
                <w:sz w:val="20"/>
                <w:szCs w:val="20"/>
              </w:rPr>
              <w:t xml:space="preserve"> </w:t>
            </w:r>
            <w:r w:rsidRPr="009A32DB">
              <w:rPr>
                <w:spacing w:val="-10"/>
                <w:sz w:val="20"/>
                <w:szCs w:val="20"/>
              </w:rPr>
              <w:t>/</w:t>
            </w:r>
            <w:r w:rsidRPr="009A32DB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pacing w:val="-5"/>
                <w:sz w:val="20"/>
                <w:szCs w:val="20"/>
              </w:rPr>
              <w:t>(4)</w:t>
            </w:r>
          </w:p>
        </w:tc>
      </w:tr>
      <w:tr w:rsidR="00A05F8E" w:rsidRPr="009A32DB" w14:paraId="181F5BFB" w14:textId="77777777" w:rsidTr="00BD40E7">
        <w:trPr>
          <w:trHeight w:val="565"/>
        </w:trPr>
        <w:tc>
          <w:tcPr>
            <w:tcW w:w="530" w:type="dxa"/>
          </w:tcPr>
          <w:p w14:paraId="6DA0D7EA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6</w:t>
            </w:r>
          </w:p>
        </w:tc>
        <w:tc>
          <w:tcPr>
            <w:tcW w:w="6293" w:type="dxa"/>
          </w:tcPr>
          <w:p w14:paraId="4E881714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Затраты</w:t>
            </w:r>
            <w:r w:rsidRPr="009A32DB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на</w:t>
            </w:r>
            <w:r w:rsidRPr="009A32DB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основной</w:t>
            </w:r>
            <w:r w:rsidRPr="009A32D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персонал,</w:t>
            </w:r>
            <w:r w:rsidRPr="009A32DB">
              <w:rPr>
                <w:spacing w:val="-16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участвующий</w:t>
            </w:r>
            <w:r w:rsidRPr="009A32DB">
              <w:rPr>
                <w:spacing w:val="-11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в предоставлении платной услуги</w:t>
            </w:r>
          </w:p>
        </w:tc>
        <w:tc>
          <w:tcPr>
            <w:tcW w:w="2931" w:type="dxa"/>
          </w:tcPr>
          <w:p w14:paraId="55EA49D5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2EA3D0F2" w14:textId="77777777" w:rsidTr="00BD40E7">
        <w:trPr>
          <w:trHeight w:val="262"/>
        </w:trPr>
        <w:tc>
          <w:tcPr>
            <w:tcW w:w="530" w:type="dxa"/>
          </w:tcPr>
          <w:p w14:paraId="0618595F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7</w:t>
            </w:r>
          </w:p>
        </w:tc>
        <w:tc>
          <w:tcPr>
            <w:tcW w:w="6293" w:type="dxa"/>
          </w:tcPr>
          <w:p w14:paraId="6F2932ED" w14:textId="77777777" w:rsidR="00A05F8E" w:rsidRPr="009A32DB" w:rsidRDefault="00A05F8E" w:rsidP="00BD40E7">
            <w:pPr>
              <w:pStyle w:val="TableParagraph"/>
              <w:spacing w:line="276" w:lineRule="auto"/>
              <w:ind w:firstLine="58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Итого</w:t>
            </w:r>
            <w:r w:rsidRPr="009A32DB">
              <w:rPr>
                <w:spacing w:val="-13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накладные</w:t>
            </w:r>
            <w:r w:rsidRPr="009A32DB">
              <w:rPr>
                <w:spacing w:val="-13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затраты</w:t>
            </w:r>
          </w:p>
        </w:tc>
        <w:tc>
          <w:tcPr>
            <w:tcW w:w="2931" w:type="dxa"/>
          </w:tcPr>
          <w:p w14:paraId="1A93AEC1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(7)</w:t>
            </w:r>
            <w:r w:rsidRPr="009A32DB">
              <w:rPr>
                <w:spacing w:val="-16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=</w:t>
            </w:r>
            <w:r w:rsidRPr="009A32DB">
              <w:rPr>
                <w:spacing w:val="50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(5)</w:t>
            </w:r>
            <w:r w:rsidRPr="009A32DB">
              <w:rPr>
                <w:spacing w:val="3"/>
                <w:sz w:val="20"/>
                <w:szCs w:val="20"/>
              </w:rPr>
              <w:t xml:space="preserve"> </w:t>
            </w:r>
            <w:r w:rsidRPr="009A32DB">
              <w:rPr>
                <w:sz w:val="20"/>
                <w:szCs w:val="20"/>
              </w:rPr>
              <w:t>х</w:t>
            </w:r>
            <w:r w:rsidRPr="009A32DB">
              <w:rPr>
                <w:spacing w:val="7"/>
                <w:sz w:val="20"/>
                <w:szCs w:val="20"/>
              </w:rPr>
              <w:t xml:space="preserve"> </w:t>
            </w:r>
            <w:r w:rsidRPr="009A32DB">
              <w:rPr>
                <w:spacing w:val="-5"/>
                <w:sz w:val="20"/>
                <w:szCs w:val="20"/>
              </w:rPr>
              <w:t>(6)</w:t>
            </w:r>
          </w:p>
        </w:tc>
      </w:tr>
    </w:tbl>
    <w:p w14:paraId="5D939B8B" w14:textId="77777777" w:rsidR="00A05F8E" w:rsidRPr="009A32DB" w:rsidRDefault="00A05F8E" w:rsidP="00A05F8E">
      <w:pPr>
        <w:pStyle w:val="a7"/>
        <w:spacing w:line="276" w:lineRule="auto"/>
        <w:rPr>
          <w:sz w:val="26"/>
          <w:szCs w:val="26"/>
        </w:rPr>
      </w:pPr>
    </w:p>
    <w:p w14:paraId="02C31637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цены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приводится по</w:t>
      </w:r>
      <w:r w:rsidRPr="009A32DB">
        <w:rPr>
          <w:rFonts w:ascii="Times New Roman" w:hAnsi="Times New Roman" w:cs="Times New Roman"/>
          <w:color w:val="auto"/>
          <w:spacing w:val="-2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форме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согласно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таблице</w:t>
      </w:r>
      <w:r w:rsidRPr="009A32DB">
        <w:rPr>
          <w:rFonts w:ascii="Times New Roman" w:hAnsi="Times New Roman" w:cs="Times New Roman"/>
          <w:color w:val="auto"/>
          <w:spacing w:val="-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>6.</w:t>
      </w:r>
    </w:p>
    <w:p w14:paraId="1137F2FB" w14:textId="77777777" w:rsidR="00A05F8E" w:rsidRPr="009A32DB" w:rsidRDefault="00A05F8E" w:rsidP="00A05F8E">
      <w:pPr>
        <w:pStyle w:val="a7"/>
        <w:spacing w:line="276" w:lineRule="auto"/>
        <w:jc w:val="right"/>
        <w:rPr>
          <w:sz w:val="20"/>
          <w:szCs w:val="20"/>
        </w:rPr>
      </w:pPr>
      <w:r w:rsidRPr="009A32DB">
        <w:rPr>
          <w:sz w:val="20"/>
          <w:szCs w:val="20"/>
        </w:rPr>
        <w:t>Таблица</w:t>
      </w:r>
      <w:r w:rsidRPr="009A32DB">
        <w:rPr>
          <w:spacing w:val="-13"/>
          <w:sz w:val="20"/>
          <w:szCs w:val="20"/>
        </w:rPr>
        <w:t xml:space="preserve"> </w:t>
      </w:r>
      <w:r w:rsidRPr="009A32DB">
        <w:rPr>
          <w:spacing w:val="-10"/>
          <w:sz w:val="20"/>
          <w:szCs w:val="20"/>
        </w:rPr>
        <w:t>6</w:t>
      </w:r>
    </w:p>
    <w:p w14:paraId="2A71471A" w14:textId="77777777" w:rsidR="00A05F8E" w:rsidRPr="009A32DB" w:rsidRDefault="00A05F8E" w:rsidP="00A05F8E">
      <w:pPr>
        <w:pStyle w:val="a7"/>
        <w:spacing w:line="276" w:lineRule="auto"/>
        <w:jc w:val="center"/>
        <w:rPr>
          <w:noProof/>
          <w:sz w:val="20"/>
          <w:szCs w:val="20"/>
        </w:rPr>
      </w:pPr>
      <w:r w:rsidRPr="009A32DB">
        <w:rPr>
          <w:noProof/>
          <w:sz w:val="20"/>
          <w:szCs w:val="20"/>
        </w:rPr>
        <w:t>Расчет цены на оказание платной услуги</w:t>
      </w:r>
    </w:p>
    <w:p w14:paraId="56C1789A" w14:textId="77777777" w:rsidR="00A05F8E" w:rsidRPr="009A32DB" w:rsidRDefault="00A05F8E" w:rsidP="00A05F8E">
      <w:pPr>
        <w:pStyle w:val="a7"/>
        <w:spacing w:line="276" w:lineRule="auto"/>
        <w:jc w:val="center"/>
        <w:rPr>
          <w:sz w:val="20"/>
          <w:szCs w:val="20"/>
        </w:rPr>
      </w:pPr>
      <w:r w:rsidRPr="009A32DB">
        <w:rPr>
          <w:noProof/>
          <w:sz w:val="20"/>
          <w:szCs w:val="20"/>
        </w:rPr>
        <w:t>___________________________________________________________________________________</w:t>
      </w:r>
    </w:p>
    <w:p w14:paraId="573C82B6" w14:textId="77777777" w:rsidR="00A05F8E" w:rsidRPr="009A32DB" w:rsidRDefault="00A05F8E" w:rsidP="00A05F8E">
      <w:pPr>
        <w:spacing w:line="276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9A32DB">
        <w:rPr>
          <w:rFonts w:ascii="Times New Roman" w:hAnsi="Times New Roman" w:cs="Times New Roman"/>
          <w:color w:val="auto"/>
          <w:sz w:val="16"/>
          <w:szCs w:val="16"/>
        </w:rPr>
        <w:t>(наименование</w:t>
      </w:r>
      <w:r w:rsidRPr="009A32DB">
        <w:rPr>
          <w:rFonts w:ascii="Times New Roman" w:hAnsi="Times New Roman" w:cs="Times New Roman"/>
          <w:color w:val="auto"/>
          <w:spacing w:val="64"/>
          <w:sz w:val="16"/>
          <w:szCs w:val="1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16"/>
          <w:szCs w:val="16"/>
        </w:rPr>
        <w:t>платной</w:t>
      </w:r>
      <w:r w:rsidRPr="009A32DB">
        <w:rPr>
          <w:rFonts w:ascii="Times New Roman" w:hAnsi="Times New Roman" w:cs="Times New Roman"/>
          <w:color w:val="auto"/>
          <w:spacing w:val="67"/>
          <w:sz w:val="16"/>
          <w:szCs w:val="1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16"/>
          <w:szCs w:val="16"/>
        </w:rPr>
        <w:t>услуги)</w:t>
      </w:r>
    </w:p>
    <w:p w14:paraId="476F66FE" w14:textId="77777777" w:rsidR="00A05F8E" w:rsidRPr="009A32DB" w:rsidRDefault="00A05F8E" w:rsidP="00A05F8E">
      <w:pPr>
        <w:pStyle w:val="a7"/>
        <w:spacing w:line="276" w:lineRule="auto"/>
        <w:rPr>
          <w:sz w:val="20"/>
          <w:szCs w:val="2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577"/>
        <w:gridCol w:w="2562"/>
      </w:tblGrid>
      <w:tr w:rsidR="00A05F8E" w:rsidRPr="009A32DB" w14:paraId="548F6248" w14:textId="77777777" w:rsidTr="00BD40E7">
        <w:trPr>
          <w:trHeight w:val="421"/>
        </w:trPr>
        <w:tc>
          <w:tcPr>
            <w:tcW w:w="530" w:type="dxa"/>
          </w:tcPr>
          <w:p w14:paraId="17CF072D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N</w:t>
            </w:r>
          </w:p>
          <w:p w14:paraId="7C530836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6577" w:type="dxa"/>
          </w:tcPr>
          <w:p w14:paraId="186EE8AB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z w:val="20"/>
                <w:szCs w:val="20"/>
              </w:rPr>
              <w:t>Наименование</w:t>
            </w:r>
            <w:r w:rsidRPr="009A32DB">
              <w:rPr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</w:rPr>
              <w:t>статей</w:t>
            </w:r>
            <w:r w:rsidRPr="009A32DB">
              <w:rPr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затрат</w:t>
            </w:r>
          </w:p>
        </w:tc>
        <w:tc>
          <w:tcPr>
            <w:tcW w:w="2562" w:type="dxa"/>
          </w:tcPr>
          <w:p w14:paraId="71E0B512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9A32DB">
              <w:rPr>
                <w:sz w:val="20"/>
                <w:szCs w:val="20"/>
              </w:rPr>
              <w:t>Сумма</w:t>
            </w:r>
            <w:proofErr w:type="spellEnd"/>
            <w:r w:rsidRPr="009A32DB">
              <w:rPr>
                <w:spacing w:val="-14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(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руб</w:t>
            </w:r>
            <w:proofErr w:type="spellEnd"/>
            <w:r w:rsidRPr="009A32DB">
              <w:rPr>
                <w:spacing w:val="-2"/>
                <w:sz w:val="20"/>
                <w:szCs w:val="20"/>
              </w:rPr>
              <w:t>.)</w:t>
            </w:r>
          </w:p>
        </w:tc>
      </w:tr>
      <w:tr w:rsidR="00A05F8E" w:rsidRPr="009A32DB" w14:paraId="05F7DA40" w14:textId="77777777" w:rsidTr="00BD40E7">
        <w:trPr>
          <w:trHeight w:val="302"/>
        </w:trPr>
        <w:tc>
          <w:tcPr>
            <w:tcW w:w="530" w:type="dxa"/>
          </w:tcPr>
          <w:p w14:paraId="1BBA4FFB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1.</w:t>
            </w:r>
          </w:p>
        </w:tc>
        <w:tc>
          <w:tcPr>
            <w:tcW w:w="6577" w:type="dxa"/>
          </w:tcPr>
          <w:p w14:paraId="559B1245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 xml:space="preserve">Затраты на оплату труда основного </w:t>
            </w:r>
            <w:r w:rsidRPr="009A32DB">
              <w:rPr>
                <w:spacing w:val="-2"/>
                <w:sz w:val="20"/>
                <w:szCs w:val="20"/>
                <w:lang w:val="ru-RU"/>
              </w:rPr>
              <w:t>персонала</w:t>
            </w:r>
          </w:p>
        </w:tc>
        <w:tc>
          <w:tcPr>
            <w:tcW w:w="2562" w:type="dxa"/>
          </w:tcPr>
          <w:p w14:paraId="3918C2D9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4E8B11DE" w14:textId="77777777" w:rsidTr="00BD40E7">
        <w:trPr>
          <w:trHeight w:val="249"/>
        </w:trPr>
        <w:tc>
          <w:tcPr>
            <w:tcW w:w="530" w:type="dxa"/>
          </w:tcPr>
          <w:p w14:paraId="107C6D72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2.</w:t>
            </w:r>
          </w:p>
        </w:tc>
        <w:tc>
          <w:tcPr>
            <w:tcW w:w="6577" w:type="dxa"/>
          </w:tcPr>
          <w:p w14:paraId="107F57A1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proofErr w:type="spellStart"/>
            <w:r w:rsidRPr="009A32DB">
              <w:rPr>
                <w:sz w:val="20"/>
                <w:szCs w:val="20"/>
              </w:rPr>
              <w:t>Затраты</w:t>
            </w:r>
            <w:proofErr w:type="spellEnd"/>
            <w:r w:rsidRPr="009A32D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32DB">
              <w:rPr>
                <w:sz w:val="20"/>
                <w:szCs w:val="20"/>
              </w:rPr>
              <w:t>материальных</w:t>
            </w:r>
            <w:proofErr w:type="spellEnd"/>
            <w:r w:rsidRPr="009A32D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запасов</w:t>
            </w:r>
            <w:proofErr w:type="spellEnd"/>
          </w:p>
        </w:tc>
        <w:tc>
          <w:tcPr>
            <w:tcW w:w="2562" w:type="dxa"/>
          </w:tcPr>
          <w:p w14:paraId="00516B39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A05F8E" w:rsidRPr="009A32DB" w14:paraId="29F56D5C" w14:textId="77777777" w:rsidTr="00BD40E7">
        <w:trPr>
          <w:trHeight w:val="410"/>
        </w:trPr>
        <w:tc>
          <w:tcPr>
            <w:tcW w:w="530" w:type="dxa"/>
          </w:tcPr>
          <w:p w14:paraId="48395947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3.</w:t>
            </w:r>
          </w:p>
        </w:tc>
        <w:tc>
          <w:tcPr>
            <w:tcW w:w="6577" w:type="dxa"/>
          </w:tcPr>
          <w:p w14:paraId="5B22C2AC" w14:textId="77777777" w:rsidR="00A05F8E" w:rsidRPr="009A32DB" w:rsidRDefault="00A05F8E" w:rsidP="00BD40E7">
            <w:pPr>
              <w:pStyle w:val="TableParagraph"/>
              <w:spacing w:line="276" w:lineRule="auto"/>
              <w:ind w:hanging="4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Сумма начисленной амортизации оборудования, используемого при оказании платной услуги</w:t>
            </w:r>
          </w:p>
        </w:tc>
        <w:tc>
          <w:tcPr>
            <w:tcW w:w="2562" w:type="dxa"/>
          </w:tcPr>
          <w:p w14:paraId="5F931E11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7B43592A" w14:textId="77777777" w:rsidTr="00BD40E7">
        <w:trPr>
          <w:trHeight w:val="276"/>
        </w:trPr>
        <w:tc>
          <w:tcPr>
            <w:tcW w:w="530" w:type="dxa"/>
          </w:tcPr>
          <w:p w14:paraId="47712D93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4.</w:t>
            </w:r>
          </w:p>
        </w:tc>
        <w:tc>
          <w:tcPr>
            <w:tcW w:w="6577" w:type="dxa"/>
          </w:tcPr>
          <w:p w14:paraId="5BEE415C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9A32DB">
              <w:rPr>
                <w:sz w:val="20"/>
                <w:szCs w:val="20"/>
                <w:lang w:val="ru-RU"/>
              </w:rPr>
              <w:t>Накладные</w:t>
            </w:r>
            <w:r w:rsidRPr="009A32DB">
              <w:rPr>
                <w:spacing w:val="56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затраты,</w:t>
            </w:r>
            <w:r w:rsidRPr="009A32DB">
              <w:rPr>
                <w:spacing w:val="50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относимые</w:t>
            </w:r>
            <w:r w:rsidRPr="009A32DB">
              <w:rPr>
                <w:spacing w:val="70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на</w:t>
            </w:r>
            <w:r w:rsidRPr="009A32DB">
              <w:rPr>
                <w:spacing w:val="69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z w:val="20"/>
                <w:szCs w:val="20"/>
                <w:lang w:val="ru-RU"/>
              </w:rPr>
              <w:t>платную</w:t>
            </w:r>
            <w:r w:rsidRPr="009A32DB">
              <w:rPr>
                <w:spacing w:val="74"/>
                <w:sz w:val="20"/>
                <w:szCs w:val="20"/>
                <w:lang w:val="ru-RU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  <w:lang w:val="ru-RU"/>
              </w:rPr>
              <w:t>услугу</w:t>
            </w:r>
          </w:p>
        </w:tc>
        <w:tc>
          <w:tcPr>
            <w:tcW w:w="2562" w:type="dxa"/>
          </w:tcPr>
          <w:p w14:paraId="5E4E41E8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</w:p>
        </w:tc>
      </w:tr>
      <w:tr w:rsidR="00A05F8E" w:rsidRPr="009A32DB" w14:paraId="7A98D0DC" w14:textId="77777777" w:rsidTr="00BD40E7">
        <w:trPr>
          <w:trHeight w:val="123"/>
        </w:trPr>
        <w:tc>
          <w:tcPr>
            <w:tcW w:w="530" w:type="dxa"/>
          </w:tcPr>
          <w:p w14:paraId="61C09212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5.</w:t>
            </w:r>
          </w:p>
        </w:tc>
        <w:tc>
          <w:tcPr>
            <w:tcW w:w="6577" w:type="dxa"/>
          </w:tcPr>
          <w:p w14:paraId="33B0B972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r w:rsidRPr="009A32DB">
              <w:rPr>
                <w:spacing w:val="-2"/>
                <w:sz w:val="20"/>
                <w:szCs w:val="20"/>
              </w:rPr>
              <w:t>Итого</w:t>
            </w:r>
            <w:r w:rsidRPr="009A32DB">
              <w:rPr>
                <w:spacing w:val="-8"/>
                <w:sz w:val="20"/>
                <w:szCs w:val="20"/>
              </w:rPr>
              <w:t xml:space="preserve"> </w:t>
            </w:r>
            <w:r w:rsidRPr="009A32DB">
              <w:rPr>
                <w:spacing w:val="-2"/>
                <w:sz w:val="20"/>
                <w:szCs w:val="20"/>
              </w:rPr>
              <w:t>затрат</w:t>
            </w:r>
          </w:p>
        </w:tc>
        <w:tc>
          <w:tcPr>
            <w:tcW w:w="2562" w:type="dxa"/>
          </w:tcPr>
          <w:p w14:paraId="1DC71C63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  <w:tr w:rsidR="00A05F8E" w:rsidRPr="009A32DB" w14:paraId="2094D002" w14:textId="77777777" w:rsidTr="00BD40E7">
        <w:trPr>
          <w:trHeight w:val="270"/>
        </w:trPr>
        <w:tc>
          <w:tcPr>
            <w:tcW w:w="530" w:type="dxa"/>
          </w:tcPr>
          <w:p w14:paraId="53919263" w14:textId="77777777" w:rsidR="00A05F8E" w:rsidRPr="009A32DB" w:rsidRDefault="00A05F8E" w:rsidP="00BD40E7">
            <w:pPr>
              <w:pStyle w:val="TableParagraph"/>
              <w:spacing w:line="276" w:lineRule="auto"/>
              <w:jc w:val="center"/>
              <w:rPr>
                <w:sz w:val="20"/>
                <w:szCs w:val="20"/>
              </w:rPr>
            </w:pPr>
            <w:r w:rsidRPr="009A32DB">
              <w:rPr>
                <w:spacing w:val="-5"/>
                <w:sz w:val="20"/>
                <w:szCs w:val="20"/>
              </w:rPr>
              <w:t>6.</w:t>
            </w:r>
          </w:p>
        </w:tc>
        <w:tc>
          <w:tcPr>
            <w:tcW w:w="6577" w:type="dxa"/>
          </w:tcPr>
          <w:p w14:paraId="12A9D395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proofErr w:type="spellStart"/>
            <w:r w:rsidRPr="009A32DB">
              <w:rPr>
                <w:sz w:val="20"/>
                <w:szCs w:val="20"/>
              </w:rPr>
              <w:t>Цена</w:t>
            </w:r>
            <w:proofErr w:type="spellEnd"/>
            <w:r w:rsidRPr="009A32DB">
              <w:rPr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z w:val="20"/>
                <w:szCs w:val="20"/>
              </w:rPr>
              <w:t>на</w:t>
            </w:r>
            <w:proofErr w:type="spellEnd"/>
            <w:r w:rsidRPr="009A32DB">
              <w:rPr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z w:val="20"/>
                <w:szCs w:val="20"/>
              </w:rPr>
              <w:t>платную</w:t>
            </w:r>
            <w:proofErr w:type="spellEnd"/>
            <w:r w:rsidRPr="009A32DB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9A32DB">
              <w:rPr>
                <w:spacing w:val="-2"/>
                <w:sz w:val="20"/>
                <w:szCs w:val="20"/>
              </w:rPr>
              <w:t>услугу</w:t>
            </w:r>
            <w:proofErr w:type="spellEnd"/>
          </w:p>
        </w:tc>
        <w:tc>
          <w:tcPr>
            <w:tcW w:w="2562" w:type="dxa"/>
          </w:tcPr>
          <w:p w14:paraId="1826B906" w14:textId="77777777" w:rsidR="00A05F8E" w:rsidRPr="009A32DB" w:rsidRDefault="00A05F8E" w:rsidP="00BD40E7">
            <w:pPr>
              <w:pStyle w:val="TableParagraph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07FC9261" w14:textId="77777777" w:rsidR="00A05F8E" w:rsidRPr="009A32DB" w:rsidRDefault="00A05F8E" w:rsidP="00A05F8E">
      <w:pPr>
        <w:pStyle w:val="a7"/>
        <w:spacing w:line="276" w:lineRule="auto"/>
        <w:rPr>
          <w:sz w:val="26"/>
          <w:szCs w:val="26"/>
        </w:rPr>
      </w:pPr>
    </w:p>
    <w:p w14:paraId="7F8848CF" w14:textId="77777777" w:rsidR="00A05F8E" w:rsidRPr="009A32DB" w:rsidRDefault="00A05F8E" w:rsidP="00A05F8E">
      <w:pPr>
        <w:pStyle w:val="a3"/>
        <w:numPr>
          <w:ilvl w:val="0"/>
          <w:numId w:val="1"/>
        </w:numPr>
        <w:autoSpaceDE w:val="0"/>
        <w:autoSpaceDN w:val="0"/>
        <w:spacing w:line="276" w:lineRule="auto"/>
        <w:ind w:left="0" w:firstLine="709"/>
        <w:contextualSpacing w:val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Расчетно-аналитический м</w:t>
      </w:r>
      <w:r w:rsidRPr="009A32DB">
        <w:rPr>
          <w:rFonts w:ascii="Times New Roman" w:hAnsi="Times New Roman" w:cs="Times New Roman"/>
          <w:color w:val="auto"/>
          <w:spacing w:val="-4"/>
          <w:sz w:val="26"/>
          <w:szCs w:val="26"/>
        </w:rPr>
        <w:t>етод</w:t>
      </w:r>
    </w:p>
    <w:p w14:paraId="2A5E2888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709"/>
        <w:contextualSpacing w:val="0"/>
        <w:rPr>
          <w:rFonts w:ascii="Times New Roman" w:hAnsi="Times New Roman" w:cs="Times New Roman"/>
          <w:color w:val="auto"/>
          <w:sz w:val="26"/>
          <w:szCs w:val="26"/>
        </w:rPr>
      </w:pPr>
    </w:p>
    <w:p w14:paraId="7945C2A5" w14:textId="77777777" w:rsidR="00A05F8E" w:rsidRPr="009A32DB" w:rsidRDefault="00A05F8E" w:rsidP="00A05F8E">
      <w:pPr>
        <w:pStyle w:val="a3"/>
        <w:numPr>
          <w:ilvl w:val="0"/>
          <w:numId w:val="2"/>
        </w:numPr>
        <w:autoSpaceDE w:val="0"/>
        <w:autoSpaceDN w:val="0"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Расчетно-аналитический</w:t>
      </w:r>
      <w:r w:rsidRPr="009A32DB">
        <w:rPr>
          <w:rFonts w:ascii="Times New Roman" w:hAnsi="Times New Roman" w:cs="Times New Roman"/>
          <w:color w:val="auto"/>
          <w:spacing w:val="-1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метод применяется в случаях, когда невозможно использовать метод прямого счета или в оказании платной услуги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lastRenderedPageBreak/>
        <w:t>задействован в равной степени весь</w:t>
      </w:r>
      <w:r w:rsidRPr="009A32DB">
        <w:rPr>
          <w:rFonts w:ascii="Times New Roman" w:hAnsi="Times New Roman" w:cs="Times New Roman"/>
          <w:color w:val="auto"/>
          <w:spacing w:val="-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основной персонал Учреждения и все материальные ресурсы. Данный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метод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позволяет</w:t>
      </w:r>
      <w:r w:rsidRPr="009A32DB">
        <w:rPr>
          <w:rFonts w:ascii="Times New Roman" w:hAnsi="Times New Roman" w:cs="Times New Roman"/>
          <w:color w:val="auto"/>
          <w:spacing w:val="-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рассчитать затраты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1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оказание</w:t>
      </w:r>
      <w:r w:rsidRPr="009A32DB">
        <w:rPr>
          <w:rFonts w:ascii="Times New Roman" w:hAnsi="Times New Roman" w:cs="Times New Roman"/>
          <w:color w:val="auto"/>
          <w:spacing w:val="-8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платной услуги</w:t>
      </w:r>
      <w:r w:rsidRPr="009A32DB">
        <w:rPr>
          <w:rFonts w:ascii="Times New Roman" w:hAnsi="Times New Roman" w:cs="Times New Roman"/>
          <w:color w:val="auto"/>
          <w:spacing w:val="-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на основе анализа фактических затрат Учреждения в предшествующие периоды. В основе расчета затрат на оказание платной услуги лежит расчет средней стоимости единицы времени (человеко-дня, человеко-часа) и оценка количества единиц времени (человеко-дней, человеко-часов), необходимых для оказания платной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услуги.</w:t>
      </w:r>
    </w:p>
    <w:p w14:paraId="04491A99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709"/>
        <w:contextualSpacing w:val="0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14:paraId="038E0D5E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709"/>
        <w:contextualSpacing w:val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Зусл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= (∑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Зучр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 /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Фр.вр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 xml:space="preserve">.) х Т 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усл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>, где:</w:t>
      </w:r>
    </w:p>
    <w:p w14:paraId="7BA381F2" w14:textId="77777777" w:rsidR="00A05F8E" w:rsidRPr="009A32DB" w:rsidRDefault="00A05F8E" w:rsidP="00A05F8E">
      <w:pPr>
        <w:pStyle w:val="a3"/>
        <w:autoSpaceDE w:val="0"/>
        <w:autoSpaceDN w:val="0"/>
        <w:spacing w:line="276" w:lineRule="auto"/>
        <w:ind w:left="709"/>
        <w:contextualSpacing w:val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14:paraId="4ABD26F6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pacing w:val="-2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Зусл</w:t>
      </w:r>
      <w:proofErr w:type="spellEnd"/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затраты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оказание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единицы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платной</w:t>
      </w:r>
      <w:r w:rsidRPr="009A32DB">
        <w:rPr>
          <w:rFonts w:ascii="Times New Roman" w:hAnsi="Times New Roman" w:cs="Times New Roman"/>
          <w:color w:val="auto"/>
          <w:spacing w:val="-11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услуги;</w:t>
      </w:r>
    </w:p>
    <w:p w14:paraId="558C838F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pacing w:val="-2"/>
          <w:sz w:val="26"/>
          <w:szCs w:val="26"/>
        </w:rPr>
      </w:pPr>
      <w:r w:rsidRPr="009A32DB">
        <w:rPr>
          <w:rFonts w:ascii="Times New Roman" w:hAnsi="Times New Roman" w:cs="Times New Roman"/>
          <w:color w:val="auto"/>
          <w:sz w:val="26"/>
          <w:szCs w:val="26"/>
        </w:rPr>
        <w:t>∑</w:t>
      </w: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Зучр</w:t>
      </w:r>
      <w:proofErr w:type="spellEnd"/>
      <w:r w:rsidRPr="009A32DB">
        <w:rPr>
          <w:rFonts w:ascii="Times New Roman" w:hAnsi="Times New Roman" w:cs="Times New Roman"/>
          <w:color w:val="auto"/>
          <w:spacing w:val="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-16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сумма</w:t>
      </w:r>
      <w:r w:rsidRPr="009A32DB">
        <w:rPr>
          <w:rFonts w:ascii="Times New Roman" w:hAnsi="Times New Roman" w:cs="Times New Roman"/>
          <w:color w:val="auto"/>
          <w:spacing w:val="-1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всех</w:t>
      </w:r>
      <w:r w:rsidRPr="009A32DB">
        <w:rPr>
          <w:rFonts w:ascii="Times New Roman" w:hAnsi="Times New Roman" w:cs="Times New Roman"/>
          <w:color w:val="auto"/>
          <w:spacing w:val="-1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затрат</w:t>
      </w:r>
      <w:r w:rsidRPr="009A32DB">
        <w:rPr>
          <w:rFonts w:ascii="Times New Roman" w:hAnsi="Times New Roman" w:cs="Times New Roman"/>
          <w:color w:val="auto"/>
          <w:spacing w:val="-1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Учреждения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</w:t>
      </w:r>
      <w:r w:rsidRPr="009A32DB">
        <w:rPr>
          <w:rFonts w:ascii="Times New Roman" w:hAnsi="Times New Roman" w:cs="Times New Roman"/>
          <w:color w:val="auto"/>
          <w:spacing w:val="-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период</w:t>
      </w:r>
      <w:r w:rsidRPr="009A32DB">
        <w:rPr>
          <w:rFonts w:ascii="Times New Roman" w:hAnsi="Times New Roman" w:cs="Times New Roman"/>
          <w:color w:val="auto"/>
          <w:spacing w:val="-1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pacing w:val="-2"/>
          <w:sz w:val="26"/>
          <w:szCs w:val="26"/>
        </w:rPr>
        <w:t>времени;</w:t>
      </w:r>
    </w:p>
    <w:p w14:paraId="0A9FD6C6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Фр.вр</w:t>
      </w:r>
      <w:proofErr w:type="spellEnd"/>
      <w:r w:rsidRPr="009A32DB">
        <w:rPr>
          <w:rFonts w:ascii="Times New Roman" w:hAnsi="Times New Roman" w:cs="Times New Roman"/>
          <w:color w:val="auto"/>
          <w:sz w:val="26"/>
          <w:szCs w:val="26"/>
        </w:rPr>
        <w:t>. -</w:t>
      </w:r>
      <w:r w:rsidRPr="009A32DB">
        <w:rPr>
          <w:rFonts w:ascii="Times New Roman" w:hAnsi="Times New Roman" w:cs="Times New Roman"/>
          <w:color w:val="auto"/>
          <w:spacing w:val="25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фонд рабочего</w:t>
      </w:r>
      <w:r w:rsidRPr="009A32DB">
        <w:rPr>
          <w:rFonts w:ascii="Times New Roman" w:hAnsi="Times New Roman" w:cs="Times New Roman"/>
          <w:color w:val="auto"/>
          <w:spacing w:val="32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времени основного</w:t>
      </w:r>
      <w:r w:rsidRPr="009A32DB">
        <w:rPr>
          <w:rFonts w:ascii="Times New Roman" w:hAnsi="Times New Roman" w:cs="Times New Roman"/>
          <w:color w:val="auto"/>
          <w:spacing w:val="33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персонала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Учреждения</w:t>
      </w:r>
      <w:r w:rsidRPr="009A32DB">
        <w:rPr>
          <w:rFonts w:ascii="Times New Roman" w:hAnsi="Times New Roman" w:cs="Times New Roman"/>
          <w:color w:val="auto"/>
          <w:spacing w:val="3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 тот</w:t>
      </w:r>
      <w:r w:rsidRPr="009A32DB">
        <w:rPr>
          <w:rFonts w:ascii="Times New Roman" w:hAnsi="Times New Roman" w:cs="Times New Roman"/>
          <w:color w:val="auto"/>
          <w:spacing w:val="34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же период времени;</w:t>
      </w:r>
    </w:p>
    <w:p w14:paraId="30FF2AE5" w14:textId="77777777" w:rsidR="00A05F8E" w:rsidRPr="009A32DB" w:rsidRDefault="00A05F8E" w:rsidP="00A05F8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 w:rsidRPr="009A32DB">
        <w:rPr>
          <w:rFonts w:ascii="Times New Roman" w:hAnsi="Times New Roman" w:cs="Times New Roman"/>
          <w:color w:val="auto"/>
          <w:sz w:val="26"/>
          <w:szCs w:val="26"/>
        </w:rPr>
        <w:t>Тусл</w:t>
      </w:r>
      <w:proofErr w:type="spellEnd"/>
      <w:r w:rsidRPr="009A32DB">
        <w:rPr>
          <w:rFonts w:ascii="Times New Roman" w:hAnsi="Times New Roman" w:cs="Times New Roman"/>
          <w:color w:val="auto"/>
          <w:spacing w:val="37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норма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рабочего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времени,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затрачиваемого</w:t>
      </w:r>
      <w:r w:rsidRPr="009A32DB">
        <w:rPr>
          <w:rFonts w:ascii="Times New Roman" w:hAnsi="Times New Roman" w:cs="Times New Roman"/>
          <w:color w:val="auto"/>
          <w:spacing w:val="3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основным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персоналом</w:t>
      </w:r>
      <w:r w:rsidRPr="009A32DB">
        <w:rPr>
          <w:rFonts w:ascii="Times New Roman" w:hAnsi="Times New Roman" w:cs="Times New Roman"/>
          <w:color w:val="auto"/>
          <w:spacing w:val="40"/>
          <w:sz w:val="26"/>
          <w:szCs w:val="26"/>
        </w:rPr>
        <w:t xml:space="preserve"> </w:t>
      </w:r>
      <w:r w:rsidRPr="009A32DB">
        <w:rPr>
          <w:rFonts w:ascii="Times New Roman" w:hAnsi="Times New Roman" w:cs="Times New Roman"/>
          <w:color w:val="auto"/>
          <w:sz w:val="26"/>
          <w:szCs w:val="26"/>
        </w:rPr>
        <w:t>на оказание платной услуги.</w:t>
      </w:r>
    </w:p>
    <w:p w14:paraId="00E8DBE6" w14:textId="77777777" w:rsidR="000643CD" w:rsidRDefault="000643CD"/>
    <w:sectPr w:rsidR="00064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F11EB" w14:textId="77777777" w:rsidR="00B024E6" w:rsidRDefault="00B024E6" w:rsidP="00A05F8E">
      <w:r>
        <w:separator/>
      </w:r>
    </w:p>
  </w:endnote>
  <w:endnote w:type="continuationSeparator" w:id="0">
    <w:p w14:paraId="0222CC77" w14:textId="77777777" w:rsidR="00B024E6" w:rsidRDefault="00B024E6" w:rsidP="00A0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D5EC" w14:textId="77777777" w:rsidR="00A05F8E" w:rsidRDefault="00A05F8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C87B" w14:textId="77777777" w:rsidR="00A05F8E" w:rsidRDefault="00A05F8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36B3" w14:textId="77777777" w:rsidR="00A05F8E" w:rsidRDefault="00A05F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380C" w14:textId="77777777" w:rsidR="00B024E6" w:rsidRDefault="00B024E6" w:rsidP="00A05F8E">
      <w:r>
        <w:separator/>
      </w:r>
    </w:p>
  </w:footnote>
  <w:footnote w:type="continuationSeparator" w:id="0">
    <w:p w14:paraId="0BC34D55" w14:textId="77777777" w:rsidR="00B024E6" w:rsidRDefault="00B024E6" w:rsidP="00A0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47BA" w14:textId="77777777" w:rsidR="00A05F8E" w:rsidRDefault="00A05F8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5606619"/>
      <w:docPartObj>
        <w:docPartGallery w:val="Page Numbers (Top of Page)"/>
        <w:docPartUnique/>
      </w:docPartObj>
    </w:sdtPr>
    <w:sdtEndPr/>
    <w:sdtContent>
      <w:p w14:paraId="5FB99972" w14:textId="77777777" w:rsidR="002D7528" w:rsidRDefault="00E868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408334" w14:textId="77777777" w:rsidR="002D7528" w:rsidRDefault="00B024E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F39A4" w14:textId="77777777" w:rsidR="00A05F8E" w:rsidRDefault="00A05F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11BBC"/>
    <w:multiLevelType w:val="hybridMultilevel"/>
    <w:tmpl w:val="73C0F846"/>
    <w:lvl w:ilvl="0" w:tplc="8CB22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883"/>
    <w:multiLevelType w:val="hybridMultilevel"/>
    <w:tmpl w:val="23802C8C"/>
    <w:lvl w:ilvl="0" w:tplc="8CB22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00785"/>
    <w:multiLevelType w:val="hybridMultilevel"/>
    <w:tmpl w:val="74043A04"/>
    <w:lvl w:ilvl="0" w:tplc="8CB22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82AD8"/>
    <w:multiLevelType w:val="multilevel"/>
    <w:tmpl w:val="A148B906"/>
    <w:lvl w:ilvl="0">
      <w:start w:val="1"/>
      <w:numFmt w:val="upperRoman"/>
      <w:lvlText w:val="%1."/>
      <w:lvlJc w:val="right"/>
      <w:pPr>
        <w:ind w:left="4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540"/>
      </w:pPr>
      <w:rPr>
        <w:rFonts w:hint="default"/>
        <w:color w:val="000000"/>
      </w:rPr>
    </w:lvl>
    <w:lvl w:ilvl="2">
      <w:start w:val="4"/>
      <w:numFmt w:val="decimal"/>
      <w:isLgl/>
      <w:lvlText w:val="%1.%2.%3."/>
      <w:lvlJc w:val="left"/>
      <w:pPr>
        <w:ind w:left="13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1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7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hint="default"/>
        <w:color w:val="000000"/>
      </w:rPr>
    </w:lvl>
  </w:abstractNum>
  <w:abstractNum w:abstractNumId="4" w15:restartNumberingAfterBreak="0">
    <w:nsid w:val="646374B7"/>
    <w:multiLevelType w:val="hybridMultilevel"/>
    <w:tmpl w:val="07AEEEE0"/>
    <w:lvl w:ilvl="0" w:tplc="CA1AEC08">
      <w:start w:val="1"/>
      <w:numFmt w:val="decimal"/>
      <w:lvlText w:val="%1."/>
      <w:lvlJc w:val="left"/>
      <w:pPr>
        <w:ind w:left="841" w:hanging="273"/>
        <w:jc w:val="right"/>
      </w:pPr>
      <w:rPr>
        <w:rFonts w:hint="default"/>
        <w:color w:val="auto"/>
        <w:spacing w:val="0"/>
        <w:w w:val="100"/>
        <w:position w:val="1"/>
        <w:lang w:val="ru-RU" w:eastAsia="en-US" w:bidi="ar-SA"/>
      </w:rPr>
    </w:lvl>
    <w:lvl w:ilvl="1" w:tplc="8CB22A56">
      <w:numFmt w:val="bullet"/>
      <w:lvlText w:val="-"/>
      <w:lvlJc w:val="left"/>
      <w:pPr>
        <w:ind w:left="217" w:hanging="157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2" w:tplc="80721BF8">
      <w:numFmt w:val="bullet"/>
      <w:lvlText w:val="•"/>
      <w:lvlJc w:val="left"/>
      <w:pPr>
        <w:ind w:left="1305" w:hanging="157"/>
      </w:pPr>
      <w:rPr>
        <w:rFonts w:hint="default"/>
        <w:lang w:val="ru-RU" w:eastAsia="en-US" w:bidi="ar-SA"/>
      </w:rPr>
    </w:lvl>
    <w:lvl w:ilvl="3" w:tplc="3CB8A8CC">
      <w:numFmt w:val="bullet"/>
      <w:lvlText w:val="•"/>
      <w:lvlJc w:val="left"/>
      <w:pPr>
        <w:ind w:left="2391" w:hanging="157"/>
      </w:pPr>
      <w:rPr>
        <w:rFonts w:hint="default"/>
        <w:lang w:val="ru-RU" w:eastAsia="en-US" w:bidi="ar-SA"/>
      </w:rPr>
    </w:lvl>
    <w:lvl w:ilvl="4" w:tplc="37448B44">
      <w:numFmt w:val="bullet"/>
      <w:lvlText w:val="•"/>
      <w:lvlJc w:val="left"/>
      <w:pPr>
        <w:ind w:left="3476" w:hanging="157"/>
      </w:pPr>
      <w:rPr>
        <w:rFonts w:hint="default"/>
        <w:lang w:val="ru-RU" w:eastAsia="en-US" w:bidi="ar-SA"/>
      </w:rPr>
    </w:lvl>
    <w:lvl w:ilvl="5" w:tplc="1B944994">
      <w:numFmt w:val="bullet"/>
      <w:lvlText w:val="•"/>
      <w:lvlJc w:val="left"/>
      <w:pPr>
        <w:ind w:left="4562" w:hanging="157"/>
      </w:pPr>
      <w:rPr>
        <w:rFonts w:hint="default"/>
        <w:lang w:val="ru-RU" w:eastAsia="en-US" w:bidi="ar-SA"/>
      </w:rPr>
    </w:lvl>
    <w:lvl w:ilvl="6" w:tplc="0B7ABFD8">
      <w:numFmt w:val="bullet"/>
      <w:lvlText w:val="•"/>
      <w:lvlJc w:val="left"/>
      <w:pPr>
        <w:ind w:left="5647" w:hanging="157"/>
      </w:pPr>
      <w:rPr>
        <w:rFonts w:hint="default"/>
        <w:lang w:val="ru-RU" w:eastAsia="en-US" w:bidi="ar-SA"/>
      </w:rPr>
    </w:lvl>
    <w:lvl w:ilvl="7" w:tplc="4AC25704">
      <w:numFmt w:val="bullet"/>
      <w:lvlText w:val="•"/>
      <w:lvlJc w:val="left"/>
      <w:pPr>
        <w:ind w:left="6733" w:hanging="157"/>
      </w:pPr>
      <w:rPr>
        <w:rFonts w:hint="default"/>
        <w:lang w:val="ru-RU" w:eastAsia="en-US" w:bidi="ar-SA"/>
      </w:rPr>
    </w:lvl>
    <w:lvl w:ilvl="8" w:tplc="BE2C358C">
      <w:numFmt w:val="bullet"/>
      <w:lvlText w:val="•"/>
      <w:lvlJc w:val="left"/>
      <w:pPr>
        <w:ind w:left="7818" w:hanging="157"/>
      </w:pPr>
      <w:rPr>
        <w:rFonts w:hint="default"/>
        <w:lang w:val="ru-RU" w:eastAsia="en-US" w:bidi="ar-SA"/>
      </w:rPr>
    </w:lvl>
  </w:abstractNum>
  <w:abstractNum w:abstractNumId="5" w15:restartNumberingAfterBreak="0">
    <w:nsid w:val="6DCD31B4"/>
    <w:multiLevelType w:val="hybridMultilevel"/>
    <w:tmpl w:val="4A68DDBC"/>
    <w:lvl w:ilvl="0" w:tplc="8CB22A5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6D40490"/>
    <w:multiLevelType w:val="hybridMultilevel"/>
    <w:tmpl w:val="5120928C"/>
    <w:lvl w:ilvl="0" w:tplc="8CB22A56">
      <w:numFmt w:val="bullet"/>
      <w:lvlText w:val="-"/>
      <w:lvlJc w:val="left"/>
      <w:pPr>
        <w:ind w:left="1255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8E"/>
    <w:rsid w:val="000643CD"/>
    <w:rsid w:val="009E1F1C"/>
    <w:rsid w:val="00A05F8E"/>
    <w:rsid w:val="00B024E6"/>
    <w:rsid w:val="00E8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EB97"/>
  <w15:chartTrackingRefBased/>
  <w15:docId w15:val="{056DA2F5-CECA-4BBB-A8ED-7B9FC857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F8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A05F8E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05F8E"/>
    <w:pPr>
      <w:shd w:val="clear" w:color="auto" w:fill="FFFFFF"/>
      <w:spacing w:before="60" w:after="960" w:line="240" w:lineRule="atLeast"/>
      <w:ind w:hanging="36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0">
    <w:name w:val="Заголовок №2_"/>
    <w:basedOn w:val="a0"/>
    <w:link w:val="22"/>
    <w:uiPriority w:val="99"/>
    <w:locked/>
    <w:rsid w:val="00A05F8E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0"/>
    <w:uiPriority w:val="99"/>
    <w:rsid w:val="00A05F8E"/>
    <w:pPr>
      <w:shd w:val="clear" w:color="auto" w:fill="FFFFFF"/>
      <w:spacing w:after="60" w:line="240" w:lineRule="atLeast"/>
      <w:ind w:hanging="100"/>
      <w:jc w:val="right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styleId="a3">
    <w:name w:val="List Paragraph"/>
    <w:basedOn w:val="a"/>
    <w:uiPriority w:val="1"/>
    <w:qFormat/>
    <w:rsid w:val="00A05F8E"/>
    <w:pPr>
      <w:ind w:left="720"/>
      <w:contextualSpacing/>
    </w:pPr>
  </w:style>
  <w:style w:type="table" w:styleId="a4">
    <w:name w:val="Table Grid"/>
    <w:basedOn w:val="a1"/>
    <w:uiPriority w:val="59"/>
    <w:rsid w:val="00A05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05F8E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A05F8E"/>
  </w:style>
  <w:style w:type="table" w:customStyle="1" w:styleId="TableNormal">
    <w:name w:val="Table Normal"/>
    <w:uiPriority w:val="2"/>
    <w:semiHidden/>
    <w:unhideWhenUsed/>
    <w:qFormat/>
    <w:rsid w:val="00A05F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05F8E"/>
    <w:pPr>
      <w:autoSpaceDE w:val="0"/>
      <w:autoSpaceDN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A05F8E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a"/>
    <w:uiPriority w:val="1"/>
    <w:qFormat/>
    <w:rsid w:val="00A05F8E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05F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F8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2290</Words>
  <Characters>13053</Characters>
  <Application>Microsoft Office Word</Application>
  <DocSecurity>0</DocSecurity>
  <Lines>108</Lines>
  <Paragraphs>30</Paragraphs>
  <ScaleCrop>false</ScaleCrop>
  <Company/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 2</dc:creator>
  <cp:keywords/>
  <dc:description/>
  <cp:lastModifiedBy>МАУ Центральный ПК</cp:lastModifiedBy>
  <cp:revision>2</cp:revision>
  <dcterms:created xsi:type="dcterms:W3CDTF">2026-03-17T12:20:00Z</dcterms:created>
  <dcterms:modified xsi:type="dcterms:W3CDTF">2026-03-17T12:42:00Z</dcterms:modified>
</cp:coreProperties>
</file>